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平成３０年度「串間市ＪＲ日南線利用促進イベント公募事業」募集要項</w:t>
      </w:r>
    </w:p>
    <w:p>
      <w:pPr>
        <w:pStyle w:val="0"/>
        <w:rPr>
          <w:rFonts w:hint="default"/>
          <w:sz w:val="24"/>
        </w:rPr>
      </w:pPr>
    </w:p>
    <w:p>
      <w:pPr>
        <w:pStyle w:val="0"/>
        <w:jc w:val="left"/>
        <w:rPr>
          <w:rFonts w:hint="default"/>
          <w:b w:val="1"/>
          <w:sz w:val="24"/>
        </w:rPr>
      </w:pPr>
      <w:r>
        <w:rPr>
          <w:rFonts w:hint="eastAsia"/>
          <w:b w:val="1"/>
          <w:sz w:val="24"/>
        </w:rPr>
        <w:t>１　目的</w:t>
      </w:r>
    </w:p>
    <w:p>
      <w:pPr>
        <w:pStyle w:val="0"/>
        <w:ind w:left="482" w:hanging="482" w:hangingChars="200"/>
        <w:jc w:val="left"/>
        <w:rPr>
          <w:rFonts w:hint="default"/>
          <w:sz w:val="22"/>
        </w:rPr>
      </w:pPr>
      <w:r>
        <w:rPr>
          <w:rFonts w:hint="eastAsia"/>
          <w:b w:val="1"/>
          <w:sz w:val="24"/>
        </w:rPr>
        <w:t>　　</w:t>
      </w:r>
      <w:r>
        <w:rPr>
          <w:rFonts w:hint="eastAsia"/>
          <w:sz w:val="22"/>
        </w:rPr>
        <w:t>ＪＲ日南線の利用促進を図るため、ＪＲ日南線を活用したイベント等（乗車実績</w:t>
      </w:r>
    </w:p>
    <w:p>
      <w:pPr>
        <w:pStyle w:val="0"/>
        <w:ind w:firstLine="220" w:firstLineChars="100"/>
        <w:jc w:val="left"/>
        <w:rPr>
          <w:rFonts w:hint="default"/>
          <w:sz w:val="22"/>
        </w:rPr>
      </w:pPr>
      <w:r>
        <w:rPr>
          <w:rFonts w:hint="eastAsia"/>
          <w:sz w:val="22"/>
        </w:rPr>
        <w:t>が向上する取組とし</w:t>
      </w:r>
      <w:r>
        <w:rPr>
          <w:rFonts w:hint="default"/>
          <w:sz w:val="22"/>
        </w:rPr>
        <w:t>、串間市内の駅</w:t>
      </w:r>
      <w:r>
        <w:rPr>
          <w:rFonts w:hint="eastAsia"/>
          <w:sz w:val="22"/>
        </w:rPr>
        <w:t>において</w:t>
      </w:r>
      <w:r>
        <w:rPr>
          <w:rFonts w:hint="default"/>
          <w:sz w:val="22"/>
        </w:rPr>
        <w:t>乗降があること</w:t>
      </w:r>
      <w:r>
        <w:rPr>
          <w:rFonts w:hint="eastAsia"/>
          <w:sz w:val="22"/>
        </w:rPr>
        <w:t>。）を実施する民間団体</w:t>
      </w:r>
    </w:p>
    <w:p>
      <w:pPr>
        <w:pStyle w:val="0"/>
        <w:ind w:firstLine="220" w:firstLineChars="100"/>
        <w:jc w:val="left"/>
        <w:rPr>
          <w:rFonts w:hint="default"/>
          <w:sz w:val="22"/>
        </w:rPr>
      </w:pPr>
      <w:r>
        <w:rPr>
          <w:rFonts w:hint="eastAsia"/>
          <w:sz w:val="22"/>
        </w:rPr>
        <w:t>に対して、費用の補助を行います。</w:t>
      </w:r>
    </w:p>
    <w:p>
      <w:pPr>
        <w:pStyle w:val="0"/>
        <w:ind w:left="440" w:hanging="440" w:hangingChars="200"/>
        <w:jc w:val="left"/>
        <w:rPr>
          <w:rFonts w:hint="default"/>
          <w:sz w:val="22"/>
        </w:rPr>
      </w:pPr>
    </w:p>
    <w:p>
      <w:pPr>
        <w:pStyle w:val="0"/>
        <w:jc w:val="left"/>
        <w:rPr>
          <w:rFonts w:hint="default"/>
          <w:b w:val="1"/>
          <w:sz w:val="24"/>
        </w:rPr>
      </w:pPr>
      <w:r>
        <w:rPr>
          <w:rFonts w:hint="eastAsia"/>
          <w:b w:val="1"/>
          <w:sz w:val="24"/>
        </w:rPr>
        <w:t>２　補助対象事業</w:t>
      </w:r>
    </w:p>
    <w:p>
      <w:pPr>
        <w:pStyle w:val="0"/>
        <w:ind w:left="1100" w:hanging="1100" w:hangingChars="500"/>
        <w:jc w:val="left"/>
        <w:rPr>
          <w:rFonts w:hint="default"/>
          <w:sz w:val="22"/>
        </w:rPr>
      </w:pPr>
      <w:r>
        <w:rPr>
          <w:rFonts w:hint="eastAsia"/>
          <w:sz w:val="22"/>
        </w:rPr>
        <w:t>　（１）　補助対象事業は、ＪＲ日南線を活用したイベント（乗車実績が向上する取</w:t>
      </w:r>
    </w:p>
    <w:p>
      <w:pPr>
        <w:pStyle w:val="0"/>
        <w:ind w:left="1060" w:leftChars="400" w:hanging="220" w:hangingChars="100"/>
        <w:jc w:val="left"/>
        <w:rPr>
          <w:rFonts w:hint="default"/>
          <w:sz w:val="22"/>
        </w:rPr>
      </w:pPr>
      <w:r>
        <w:rPr>
          <w:rFonts w:hint="eastAsia"/>
          <w:sz w:val="22"/>
        </w:rPr>
        <w:t>組とし</w:t>
      </w:r>
      <w:r>
        <w:rPr>
          <w:rFonts w:hint="default"/>
          <w:sz w:val="22"/>
        </w:rPr>
        <w:t>、串間市内の駅</w:t>
      </w:r>
      <w:r>
        <w:rPr>
          <w:rFonts w:hint="eastAsia"/>
          <w:sz w:val="22"/>
        </w:rPr>
        <w:t>において</w:t>
      </w:r>
      <w:r>
        <w:rPr>
          <w:rFonts w:hint="default"/>
          <w:sz w:val="22"/>
        </w:rPr>
        <w:t>乗降があること</w:t>
      </w:r>
      <w:r>
        <w:rPr>
          <w:rFonts w:hint="eastAsia"/>
          <w:sz w:val="22"/>
        </w:rPr>
        <w:t>。）とします。</w:t>
      </w:r>
    </w:p>
    <w:p>
      <w:pPr>
        <w:pStyle w:val="0"/>
        <w:ind w:left="1100" w:hanging="1100" w:hangingChars="500"/>
        <w:jc w:val="left"/>
        <w:rPr>
          <w:rFonts w:hint="default"/>
          <w:sz w:val="22"/>
        </w:rPr>
      </w:pPr>
      <w:r>
        <w:rPr>
          <w:rFonts w:hint="eastAsia"/>
          <w:sz w:val="22"/>
        </w:rPr>
        <w:t>　（２）　国、県及び市などから他に補助金を受けていない事業とします。</w:t>
      </w:r>
    </w:p>
    <w:p>
      <w:pPr>
        <w:pStyle w:val="0"/>
        <w:ind w:left="1100" w:hanging="1100" w:hangingChars="500"/>
        <w:jc w:val="left"/>
        <w:rPr>
          <w:rFonts w:hint="default"/>
          <w:sz w:val="22"/>
        </w:rPr>
      </w:pPr>
    </w:p>
    <w:p>
      <w:pPr>
        <w:pStyle w:val="0"/>
        <w:ind w:left="964" w:hanging="964" w:hangingChars="400"/>
        <w:jc w:val="left"/>
        <w:rPr>
          <w:rFonts w:hint="default"/>
          <w:b w:val="1"/>
          <w:sz w:val="24"/>
        </w:rPr>
      </w:pPr>
      <w:r>
        <w:rPr>
          <w:rFonts w:hint="eastAsia"/>
          <w:b w:val="1"/>
          <w:sz w:val="24"/>
        </w:rPr>
        <w:t>３　補助率及び補助額</w:t>
      </w:r>
    </w:p>
    <w:p>
      <w:pPr>
        <w:pStyle w:val="0"/>
        <w:ind w:left="880" w:hanging="880" w:hangingChars="400"/>
        <w:jc w:val="left"/>
        <w:rPr>
          <w:rFonts w:hint="default"/>
          <w:sz w:val="22"/>
        </w:rPr>
      </w:pPr>
      <w:r>
        <w:rPr>
          <w:rFonts w:hint="eastAsia"/>
          <w:sz w:val="22"/>
        </w:rPr>
        <w:t>　（１）　補助率は補助対象経費総額の</w:t>
      </w:r>
      <w:r>
        <w:rPr>
          <w:rFonts w:hint="eastAsia"/>
          <w:sz w:val="22"/>
        </w:rPr>
        <w:t>10</w:t>
      </w:r>
      <w:r>
        <w:rPr>
          <w:rFonts w:hint="eastAsia"/>
          <w:sz w:val="22"/>
        </w:rPr>
        <w:t>分の</w:t>
      </w:r>
      <w:r>
        <w:rPr>
          <w:rFonts w:hint="eastAsia"/>
          <w:sz w:val="22"/>
        </w:rPr>
        <w:t>10</w:t>
      </w:r>
      <w:r>
        <w:rPr>
          <w:rFonts w:hint="eastAsia"/>
          <w:sz w:val="22"/>
        </w:rPr>
        <w:t>以内。</w:t>
      </w:r>
    </w:p>
    <w:p>
      <w:pPr>
        <w:pStyle w:val="0"/>
        <w:ind w:left="880" w:hanging="880" w:hangingChars="400"/>
        <w:jc w:val="left"/>
        <w:rPr>
          <w:rFonts w:hint="default"/>
          <w:sz w:val="22"/>
        </w:rPr>
      </w:pPr>
      <w:r>
        <w:rPr>
          <w:rFonts w:hint="eastAsia"/>
          <w:sz w:val="22"/>
        </w:rPr>
        <w:t>　（２）　補助額は算出した金額の千円未満は切り捨てた額とし、１事業につき</w:t>
      </w:r>
      <w:r>
        <w:rPr>
          <w:rFonts w:hint="eastAsia"/>
          <w:sz w:val="22"/>
        </w:rPr>
        <w:t>30</w:t>
      </w:r>
      <w:r>
        <w:rPr>
          <w:rFonts w:hint="eastAsia"/>
          <w:sz w:val="22"/>
        </w:rPr>
        <w:t>万円を上限とします。</w:t>
      </w:r>
    </w:p>
    <w:p>
      <w:pPr>
        <w:pStyle w:val="0"/>
        <w:jc w:val="left"/>
        <w:rPr>
          <w:rFonts w:hint="default"/>
          <w:sz w:val="22"/>
        </w:rPr>
      </w:pPr>
    </w:p>
    <w:p>
      <w:pPr>
        <w:pStyle w:val="0"/>
        <w:jc w:val="left"/>
        <w:rPr>
          <w:rFonts w:hint="default"/>
          <w:b w:val="1"/>
          <w:sz w:val="24"/>
        </w:rPr>
      </w:pPr>
      <w:r>
        <w:rPr>
          <w:rFonts w:hint="eastAsia"/>
          <w:b w:val="1"/>
          <w:sz w:val="24"/>
        </w:rPr>
        <w:t>４　補助金交付の制限</w:t>
      </w:r>
    </w:p>
    <w:p>
      <w:pPr>
        <w:pStyle w:val="0"/>
        <w:jc w:val="left"/>
        <w:rPr>
          <w:rFonts w:hint="default"/>
          <w:sz w:val="22"/>
        </w:rPr>
      </w:pPr>
      <w:r>
        <w:rPr>
          <w:rFonts w:hint="eastAsia"/>
          <w:b w:val="1"/>
          <w:sz w:val="24"/>
        </w:rPr>
        <w:t>　　</w:t>
      </w:r>
      <w:r>
        <w:rPr>
          <w:rFonts w:hint="eastAsia"/>
          <w:sz w:val="22"/>
        </w:rPr>
        <w:t>１団体につき、最大２回まで。</w:t>
      </w:r>
    </w:p>
    <w:p>
      <w:pPr>
        <w:pStyle w:val="0"/>
        <w:jc w:val="left"/>
        <w:rPr>
          <w:rFonts w:hint="default"/>
          <w:sz w:val="22"/>
        </w:rPr>
      </w:pPr>
      <w:r>
        <w:rPr>
          <w:rFonts w:hint="eastAsia"/>
          <w:sz w:val="22"/>
        </w:rPr>
        <w:t>　　ただし、予算の範囲内とします。</w:t>
      </w:r>
    </w:p>
    <w:p>
      <w:pPr>
        <w:pStyle w:val="0"/>
        <w:jc w:val="left"/>
        <w:rPr>
          <w:rFonts w:hint="default"/>
          <w:sz w:val="22"/>
        </w:rPr>
      </w:pPr>
    </w:p>
    <w:p>
      <w:pPr>
        <w:pStyle w:val="0"/>
        <w:jc w:val="left"/>
        <w:rPr>
          <w:rFonts w:hint="default"/>
          <w:b w:val="1"/>
          <w:sz w:val="24"/>
        </w:rPr>
      </w:pPr>
      <w:r>
        <w:rPr>
          <w:rFonts w:hint="eastAsia"/>
          <w:b w:val="1"/>
          <w:sz w:val="24"/>
        </w:rPr>
        <w:t>５　補助対象経費</w:t>
      </w:r>
    </w:p>
    <w:p>
      <w:pPr>
        <w:pStyle w:val="0"/>
        <w:ind w:left="880" w:hanging="880" w:hangingChars="400"/>
        <w:jc w:val="left"/>
        <w:rPr>
          <w:rFonts w:hint="default"/>
          <w:sz w:val="22"/>
        </w:rPr>
      </w:pPr>
      <w:r>
        <w:rPr>
          <w:rFonts w:hint="eastAsia"/>
          <w:sz w:val="22"/>
        </w:rPr>
        <w:t>　　補助対象となる事業に要する次の経費のうち、交付決定の日から平成</w:t>
      </w:r>
      <w:r>
        <w:rPr>
          <w:rFonts w:hint="eastAsia"/>
          <w:sz w:val="22"/>
        </w:rPr>
        <w:t>31</w:t>
      </w:r>
      <w:r>
        <w:rPr>
          <w:rFonts w:hint="eastAsia"/>
          <w:sz w:val="22"/>
        </w:rPr>
        <w:t>年３月</w:t>
      </w:r>
    </w:p>
    <w:p>
      <w:pPr>
        <w:pStyle w:val="0"/>
        <w:ind w:left="870" w:leftChars="100" w:hanging="660" w:hangingChars="300"/>
        <w:jc w:val="left"/>
        <w:rPr>
          <w:rFonts w:hint="default"/>
          <w:sz w:val="22"/>
        </w:rPr>
      </w:pPr>
      <w:r>
        <w:rPr>
          <w:rFonts w:hint="eastAsia"/>
          <w:sz w:val="22"/>
        </w:rPr>
        <w:t>31</w:t>
      </w:r>
      <w:r>
        <w:rPr>
          <w:rFonts w:hint="eastAsia"/>
          <w:sz w:val="22"/>
        </w:rPr>
        <w:t>日までに支出した経費とします。</w:t>
      </w:r>
    </w:p>
    <w:p>
      <w:pPr>
        <w:pStyle w:val="0"/>
        <w:jc w:val="left"/>
        <w:rPr>
          <w:rFonts w:hint="default"/>
          <w:sz w:val="22"/>
        </w:rPr>
      </w:pPr>
      <w:r>
        <w:rPr>
          <w:rFonts w:hint="eastAsia"/>
          <w:sz w:val="22"/>
        </w:rPr>
        <w:t>　　　・講師、専門家等への報償、謝礼（補助対象団体の会員に対する謝礼は除く。）</w:t>
      </w:r>
    </w:p>
    <w:p>
      <w:pPr>
        <w:pStyle w:val="0"/>
        <w:jc w:val="left"/>
        <w:rPr>
          <w:rFonts w:hint="default"/>
          <w:sz w:val="22"/>
        </w:rPr>
      </w:pPr>
      <w:r>
        <w:rPr>
          <w:rFonts w:hint="eastAsia"/>
          <w:sz w:val="22"/>
        </w:rPr>
        <w:t>　　　・旅費及び交通費（日当及びグリーン料金等は除く。）</w:t>
      </w:r>
    </w:p>
    <w:p>
      <w:pPr>
        <w:pStyle w:val="0"/>
        <w:jc w:val="left"/>
        <w:rPr>
          <w:rFonts w:hint="default"/>
          <w:sz w:val="22"/>
        </w:rPr>
      </w:pPr>
      <w:r>
        <w:rPr>
          <w:rFonts w:hint="eastAsia"/>
          <w:sz w:val="22"/>
        </w:rPr>
        <w:t>　　　・ポスター、チラシ、報告書等の印刷製本費</w:t>
      </w:r>
    </w:p>
    <w:p>
      <w:pPr>
        <w:pStyle w:val="0"/>
        <w:jc w:val="left"/>
        <w:rPr>
          <w:rFonts w:hint="default"/>
          <w:sz w:val="22"/>
        </w:rPr>
      </w:pPr>
      <w:r>
        <w:rPr>
          <w:rFonts w:hint="eastAsia"/>
          <w:sz w:val="22"/>
        </w:rPr>
        <w:t>　　　・材料・事務用品等の消耗品費</w:t>
      </w:r>
    </w:p>
    <w:p>
      <w:pPr>
        <w:pStyle w:val="0"/>
        <w:ind w:firstLine="660" w:firstLineChars="300"/>
        <w:jc w:val="left"/>
        <w:rPr>
          <w:rFonts w:hint="default"/>
          <w:sz w:val="22"/>
        </w:rPr>
      </w:pPr>
      <w:r>
        <w:rPr>
          <w:rFonts w:hint="eastAsia"/>
          <w:sz w:val="22"/>
        </w:rPr>
        <w:t>・専門知識や技術等を要する業務を外部に委託した費用（コンサルタント等へ</w:t>
      </w:r>
    </w:p>
    <w:p>
      <w:pPr>
        <w:pStyle w:val="0"/>
        <w:ind w:firstLine="880" w:firstLineChars="400"/>
        <w:jc w:val="left"/>
        <w:rPr>
          <w:rFonts w:hint="default"/>
          <w:sz w:val="22"/>
        </w:rPr>
      </w:pPr>
      <w:r>
        <w:rPr>
          <w:rFonts w:hint="eastAsia"/>
          <w:sz w:val="22"/>
        </w:rPr>
        <w:t>の全部委託は除く。）</w:t>
      </w:r>
    </w:p>
    <w:p>
      <w:pPr>
        <w:pStyle w:val="0"/>
        <w:ind w:firstLine="660" w:firstLineChars="300"/>
        <w:jc w:val="left"/>
        <w:rPr>
          <w:rFonts w:hint="default"/>
          <w:sz w:val="22"/>
        </w:rPr>
      </w:pPr>
      <w:r>
        <w:rPr>
          <w:rFonts w:hint="eastAsia"/>
          <w:sz w:val="22"/>
        </w:rPr>
        <w:t>・機器類や汽車借上げ等の賃借（リース）料</w:t>
      </w:r>
    </w:p>
    <w:p>
      <w:pPr>
        <w:pStyle w:val="0"/>
        <w:ind w:left="850" w:leftChars="300" w:hanging="220" w:hangingChars="100"/>
        <w:jc w:val="left"/>
        <w:rPr>
          <w:rFonts w:hint="default"/>
          <w:sz w:val="22"/>
        </w:rPr>
      </w:pPr>
      <w:r>
        <w:rPr>
          <w:rFonts w:hint="eastAsia"/>
          <w:sz w:val="22"/>
        </w:rPr>
        <w:t>・文書等の郵送、電話（電話機・携帯電話のリースに係る電話料）等の通信運搬費</w:t>
      </w:r>
    </w:p>
    <w:p>
      <w:pPr>
        <w:pStyle w:val="0"/>
        <w:ind w:firstLine="660" w:firstLineChars="300"/>
        <w:jc w:val="left"/>
        <w:rPr>
          <w:rFonts w:hint="default"/>
          <w:sz w:val="22"/>
        </w:rPr>
      </w:pPr>
      <w:r>
        <w:rPr>
          <w:rFonts w:hint="eastAsia"/>
          <w:sz w:val="22"/>
        </w:rPr>
        <w:t>・保険料（火災、地震等の家屋に係るものは除く。）</w:t>
      </w:r>
    </w:p>
    <w:p>
      <w:pPr>
        <w:pStyle w:val="0"/>
        <w:ind w:firstLine="660" w:firstLineChars="300"/>
        <w:jc w:val="left"/>
        <w:rPr>
          <w:rFonts w:hint="default"/>
          <w:sz w:val="22"/>
        </w:rPr>
      </w:pPr>
      <w:r>
        <w:rPr>
          <w:rFonts w:hint="eastAsia"/>
          <w:sz w:val="22"/>
        </w:rPr>
        <w:t>・その他市長が適当であると認める経費</w:t>
      </w:r>
    </w:p>
    <w:p>
      <w:pPr>
        <w:pStyle w:val="0"/>
        <w:ind w:firstLine="660" w:firstLineChars="300"/>
        <w:jc w:val="left"/>
        <w:rPr>
          <w:rFonts w:hint="default"/>
          <w:sz w:val="22"/>
        </w:rPr>
      </w:pPr>
    </w:p>
    <w:p>
      <w:pPr>
        <w:pStyle w:val="0"/>
        <w:jc w:val="left"/>
        <w:rPr>
          <w:rFonts w:hint="default"/>
          <w:sz w:val="22"/>
        </w:rPr>
      </w:pPr>
      <w:r>
        <w:rPr>
          <w:rFonts w:hint="eastAsia"/>
          <w:sz w:val="22"/>
        </w:rPr>
        <w:t>　　【補助対象外となる経費】</w:t>
      </w:r>
    </w:p>
    <w:p>
      <w:pPr>
        <w:pStyle w:val="0"/>
        <w:jc w:val="left"/>
        <w:rPr>
          <w:rFonts w:hint="default"/>
          <w:sz w:val="22"/>
        </w:rPr>
      </w:pPr>
      <w:r>
        <w:rPr>
          <w:rFonts w:hint="eastAsia"/>
          <w:sz w:val="22"/>
        </w:rPr>
        <w:t>　（１）　不動産及び備品の取得費</w:t>
      </w:r>
    </w:p>
    <w:p>
      <w:pPr>
        <w:pStyle w:val="0"/>
        <w:jc w:val="left"/>
        <w:rPr>
          <w:rFonts w:hint="default"/>
          <w:sz w:val="22"/>
        </w:rPr>
      </w:pPr>
      <w:r>
        <w:rPr>
          <w:rFonts w:hint="eastAsia"/>
          <w:sz w:val="22"/>
        </w:rPr>
        <w:t>　（２）　食糧費</w:t>
      </w:r>
    </w:p>
    <w:p>
      <w:pPr>
        <w:pStyle w:val="0"/>
        <w:jc w:val="left"/>
        <w:rPr>
          <w:rFonts w:hint="default"/>
          <w:sz w:val="22"/>
        </w:rPr>
      </w:pPr>
      <w:r>
        <w:rPr>
          <w:rFonts w:hint="eastAsia"/>
          <w:sz w:val="22"/>
        </w:rPr>
        <w:t>　（３）　前払費用（交付決定前に支払った経費）</w:t>
      </w:r>
    </w:p>
    <w:p>
      <w:pPr>
        <w:pStyle w:val="0"/>
        <w:jc w:val="left"/>
        <w:rPr>
          <w:rFonts w:hint="default"/>
          <w:sz w:val="22"/>
        </w:rPr>
      </w:pPr>
      <w:r>
        <w:rPr>
          <w:rFonts w:hint="eastAsia"/>
          <w:sz w:val="22"/>
        </w:rPr>
        <w:t>　　　</w:t>
      </w:r>
    </w:p>
    <w:p>
      <w:pPr>
        <w:pStyle w:val="0"/>
        <w:jc w:val="left"/>
        <w:rPr>
          <w:rFonts w:hint="default"/>
          <w:b w:val="1"/>
          <w:sz w:val="24"/>
        </w:rPr>
      </w:pPr>
      <w:r>
        <w:rPr>
          <w:rFonts w:hint="eastAsia"/>
          <w:b w:val="1"/>
          <w:sz w:val="24"/>
        </w:rPr>
        <w:t>６　補助対象団体</w:t>
      </w:r>
    </w:p>
    <w:p>
      <w:pPr>
        <w:pStyle w:val="0"/>
        <w:jc w:val="left"/>
        <w:rPr>
          <w:rFonts w:hint="default"/>
          <w:sz w:val="22"/>
        </w:rPr>
      </w:pPr>
      <w:r>
        <w:rPr>
          <w:rFonts w:hint="eastAsia"/>
          <w:b w:val="1"/>
          <w:sz w:val="24"/>
        </w:rPr>
        <w:t>　　</w:t>
      </w:r>
      <w:r>
        <w:rPr>
          <w:rFonts w:hint="eastAsia"/>
          <w:sz w:val="22"/>
        </w:rPr>
        <w:t>下記の要件を満たす民間団体とします。</w:t>
      </w:r>
    </w:p>
    <w:p>
      <w:pPr>
        <w:pStyle w:val="0"/>
        <w:jc w:val="left"/>
        <w:rPr>
          <w:rFonts w:hint="default"/>
          <w:sz w:val="22"/>
        </w:rPr>
      </w:pPr>
      <w:r>
        <w:rPr>
          <w:rFonts w:hint="eastAsia"/>
          <w:sz w:val="22"/>
        </w:rPr>
        <w:t>　（１）　定款または規約を有すること。</w:t>
      </w:r>
    </w:p>
    <w:p>
      <w:pPr>
        <w:pStyle w:val="0"/>
        <w:jc w:val="left"/>
        <w:rPr>
          <w:rFonts w:hint="default"/>
          <w:sz w:val="22"/>
        </w:rPr>
      </w:pPr>
      <w:r>
        <w:rPr>
          <w:rFonts w:hint="eastAsia"/>
          <w:sz w:val="22"/>
        </w:rPr>
        <w:t>　（２）　団体の役員に市税等の滞納がないこと。</w:t>
      </w:r>
    </w:p>
    <w:p>
      <w:pPr>
        <w:pStyle w:val="0"/>
        <w:jc w:val="left"/>
        <w:rPr>
          <w:rFonts w:hint="default"/>
          <w:sz w:val="22"/>
        </w:rPr>
      </w:pPr>
      <w:r>
        <w:rPr>
          <w:rFonts w:hint="eastAsia"/>
          <w:sz w:val="22"/>
        </w:rPr>
        <w:t>　（３）　政治活動及び宗教活動を目的とした団体でないこと。</w:t>
      </w:r>
    </w:p>
    <w:p>
      <w:pPr>
        <w:pStyle w:val="0"/>
        <w:ind w:left="880" w:hanging="880" w:hangingChars="400"/>
        <w:jc w:val="left"/>
        <w:rPr>
          <w:rFonts w:hint="default"/>
          <w:sz w:val="22"/>
        </w:rPr>
      </w:pPr>
      <w:r>
        <w:rPr>
          <w:rFonts w:hint="eastAsia"/>
          <w:sz w:val="22"/>
        </w:rPr>
        <w:t>　（４）　団体の構成員が暴力団でないこと又は暴力団若しくは暴力団員と密接な関係を有しないこと。</w:t>
      </w:r>
    </w:p>
    <w:p>
      <w:pPr>
        <w:pStyle w:val="0"/>
        <w:ind w:left="880" w:hanging="880" w:hangingChars="400"/>
        <w:jc w:val="left"/>
        <w:rPr>
          <w:rFonts w:hint="default"/>
          <w:sz w:val="22"/>
        </w:rPr>
      </w:pPr>
    </w:p>
    <w:p>
      <w:pPr>
        <w:pStyle w:val="0"/>
        <w:jc w:val="left"/>
        <w:rPr>
          <w:rFonts w:hint="default"/>
          <w:b w:val="1"/>
          <w:sz w:val="24"/>
        </w:rPr>
      </w:pPr>
      <w:r>
        <w:rPr>
          <w:rFonts w:hint="eastAsia"/>
          <w:b w:val="1"/>
          <w:sz w:val="24"/>
        </w:rPr>
        <w:t>７　応募方法</w:t>
      </w:r>
    </w:p>
    <w:p>
      <w:pPr>
        <w:pStyle w:val="0"/>
        <w:jc w:val="left"/>
        <w:rPr>
          <w:rFonts w:hint="default"/>
          <w:sz w:val="22"/>
        </w:rPr>
      </w:pPr>
      <w:r>
        <w:rPr>
          <w:rFonts w:hint="eastAsia"/>
          <w:b w:val="1"/>
          <w:sz w:val="24"/>
        </w:rPr>
        <w:t>　　</w:t>
      </w:r>
      <w:r>
        <w:rPr>
          <w:rFonts w:hint="eastAsia"/>
          <w:sz w:val="22"/>
        </w:rPr>
        <w:t>下記の書類一式を、郵送</w:t>
      </w:r>
      <w:r>
        <w:rPr>
          <w:rFonts w:hint="default"/>
          <w:sz w:val="22"/>
        </w:rPr>
        <w:t>または持参により</w:t>
      </w:r>
      <w:r>
        <w:rPr>
          <w:rFonts w:hint="eastAsia"/>
          <w:sz w:val="22"/>
        </w:rPr>
        <w:t>総合政策課に提出してください。　</w:t>
      </w:r>
    </w:p>
    <w:p>
      <w:pPr>
        <w:pStyle w:val="0"/>
        <w:jc w:val="left"/>
        <w:rPr>
          <w:rFonts w:hint="default"/>
          <w:sz w:val="22"/>
        </w:rPr>
      </w:pPr>
      <w:r>
        <w:rPr>
          <w:rFonts w:hint="eastAsia"/>
          <w:sz w:val="22"/>
        </w:rPr>
        <w:t>　　＜提出書類＞</w:t>
      </w:r>
    </w:p>
    <w:p>
      <w:pPr>
        <w:pStyle w:val="0"/>
        <w:jc w:val="left"/>
        <w:rPr>
          <w:rFonts w:hint="default"/>
          <w:sz w:val="22"/>
        </w:rPr>
      </w:pPr>
      <w:r>
        <w:rPr>
          <w:rFonts w:hint="eastAsia"/>
          <w:sz w:val="22"/>
        </w:rPr>
        <w:t>　　　①ＪＲ日南線利用促進イベント公募事業提案書（様式第１号）</w:t>
      </w:r>
    </w:p>
    <w:p>
      <w:pPr>
        <w:pStyle w:val="0"/>
        <w:jc w:val="left"/>
        <w:rPr>
          <w:rFonts w:hint="default"/>
          <w:sz w:val="22"/>
        </w:rPr>
      </w:pPr>
      <w:r>
        <w:rPr>
          <w:rFonts w:hint="eastAsia"/>
          <w:sz w:val="22"/>
        </w:rPr>
        <w:t>　　　②事業計画書（様式第２号）</w:t>
      </w:r>
    </w:p>
    <w:p>
      <w:pPr>
        <w:pStyle w:val="0"/>
        <w:jc w:val="left"/>
        <w:rPr>
          <w:rFonts w:hint="default"/>
          <w:sz w:val="22"/>
        </w:rPr>
      </w:pPr>
      <w:r>
        <w:rPr>
          <w:rFonts w:hint="eastAsia"/>
          <w:sz w:val="22"/>
        </w:rPr>
        <w:t>　　　③収支予算書（様式第３号）</w:t>
      </w:r>
    </w:p>
    <w:p>
      <w:pPr>
        <w:pStyle w:val="0"/>
        <w:jc w:val="left"/>
        <w:rPr>
          <w:rFonts w:hint="default"/>
          <w:sz w:val="22"/>
        </w:rPr>
      </w:pPr>
      <w:r>
        <w:rPr>
          <w:rFonts w:hint="eastAsia"/>
          <w:sz w:val="22"/>
        </w:rPr>
        <w:t>　　＜添付書類＞</w:t>
      </w:r>
    </w:p>
    <w:p>
      <w:pPr>
        <w:pStyle w:val="0"/>
        <w:jc w:val="left"/>
        <w:rPr>
          <w:rFonts w:hint="default"/>
          <w:sz w:val="22"/>
        </w:rPr>
      </w:pPr>
      <w:r>
        <w:rPr>
          <w:rFonts w:hint="eastAsia"/>
          <w:sz w:val="22"/>
        </w:rPr>
        <w:t>　　　①団体定款または規約</w:t>
      </w:r>
    </w:p>
    <w:p>
      <w:pPr>
        <w:pStyle w:val="0"/>
        <w:jc w:val="left"/>
        <w:rPr>
          <w:rFonts w:hint="default"/>
          <w:sz w:val="22"/>
        </w:rPr>
      </w:pPr>
      <w:r>
        <w:rPr>
          <w:rFonts w:hint="eastAsia"/>
          <w:sz w:val="22"/>
        </w:rPr>
        <w:t>　　　②団体名簿（役員を明記すること）</w:t>
      </w:r>
    </w:p>
    <w:p>
      <w:pPr>
        <w:pStyle w:val="0"/>
        <w:jc w:val="left"/>
        <w:rPr>
          <w:rFonts w:hint="default"/>
          <w:sz w:val="22"/>
        </w:rPr>
      </w:pPr>
      <w:r>
        <w:rPr>
          <w:rFonts w:hint="eastAsia"/>
          <w:sz w:val="22"/>
        </w:rPr>
        <w:t>　　　③市税完納証明書（役員全員分）</w:t>
      </w:r>
    </w:p>
    <w:p>
      <w:pPr>
        <w:pStyle w:val="0"/>
        <w:jc w:val="left"/>
        <w:rPr>
          <w:rFonts w:hint="default"/>
          <w:sz w:val="22"/>
        </w:rPr>
      </w:pPr>
      <w:r>
        <w:rPr>
          <w:rFonts w:hint="eastAsia"/>
          <w:sz w:val="22"/>
        </w:rPr>
        <w:t>　　　　</w:t>
      </w:r>
    </w:p>
    <w:p>
      <w:pPr>
        <w:pStyle w:val="0"/>
        <w:ind w:firstLine="660" w:firstLineChars="300"/>
        <w:jc w:val="left"/>
        <w:rPr>
          <w:rFonts w:hint="default"/>
          <w:sz w:val="22"/>
        </w:rPr>
      </w:pPr>
      <w:r>
        <w:rPr>
          <w:rFonts w:hint="eastAsia"/>
          <w:sz w:val="22"/>
        </w:rPr>
        <w:t>※様式は市公式サイトからダウンロードしていただくか、総合政策課にてお</w:t>
      </w:r>
    </w:p>
    <w:p>
      <w:pPr>
        <w:pStyle w:val="0"/>
        <w:ind w:firstLine="660" w:firstLineChars="300"/>
        <w:jc w:val="left"/>
        <w:rPr>
          <w:rFonts w:hint="default"/>
          <w:sz w:val="22"/>
        </w:rPr>
      </w:pPr>
      <w:r>
        <w:rPr>
          <w:rFonts w:hint="eastAsia"/>
          <w:sz w:val="22"/>
        </w:rPr>
        <w:t>受け取り下さい。</w:t>
      </w:r>
    </w:p>
    <w:p>
      <w:pPr>
        <w:pStyle w:val="0"/>
        <w:ind w:firstLine="1205" w:firstLineChars="500"/>
        <w:jc w:val="left"/>
        <w:rPr>
          <w:rFonts w:hint="default"/>
          <w:b w:val="1"/>
          <w:sz w:val="24"/>
        </w:rPr>
      </w:pPr>
    </w:p>
    <w:p>
      <w:pPr>
        <w:pStyle w:val="0"/>
        <w:jc w:val="left"/>
        <w:rPr>
          <w:rFonts w:hint="default"/>
          <w:b w:val="1"/>
          <w:sz w:val="24"/>
        </w:rPr>
      </w:pPr>
      <w:r>
        <w:rPr>
          <w:rFonts w:hint="eastAsia"/>
          <w:b w:val="1"/>
          <w:sz w:val="24"/>
        </w:rPr>
        <w:t>８　募集期間</w:t>
      </w:r>
    </w:p>
    <w:p>
      <w:pPr>
        <w:pStyle w:val="0"/>
        <w:jc w:val="left"/>
        <w:rPr>
          <w:rFonts w:hint="default"/>
          <w:sz w:val="22"/>
        </w:rPr>
      </w:pPr>
      <w:r>
        <w:rPr>
          <w:rFonts w:hint="eastAsia"/>
          <w:b w:val="1"/>
          <w:sz w:val="24"/>
        </w:rPr>
        <w:t>　　</w:t>
      </w:r>
      <w:r>
        <w:rPr>
          <w:rFonts w:hint="eastAsia"/>
          <w:sz w:val="22"/>
        </w:rPr>
        <w:t>平成</w:t>
      </w:r>
      <w:r>
        <w:rPr>
          <w:rFonts w:hint="eastAsia"/>
          <w:sz w:val="22"/>
        </w:rPr>
        <w:t>30</w:t>
      </w:r>
      <w:r>
        <w:rPr>
          <w:rFonts w:hint="eastAsia"/>
          <w:sz w:val="22"/>
        </w:rPr>
        <w:t>年</w:t>
      </w:r>
      <w:r>
        <w:rPr>
          <w:rFonts w:hint="eastAsia"/>
          <w:sz w:val="22"/>
        </w:rPr>
        <w:t>12</w:t>
      </w:r>
      <w:r>
        <w:rPr>
          <w:rFonts w:hint="eastAsia"/>
          <w:sz w:val="22"/>
        </w:rPr>
        <w:t>月</w:t>
      </w:r>
      <w:r>
        <w:rPr>
          <w:rFonts w:hint="eastAsia"/>
          <w:sz w:val="22"/>
        </w:rPr>
        <w:t>18</w:t>
      </w:r>
      <w:r>
        <w:rPr>
          <w:rFonts w:hint="eastAsia"/>
          <w:sz w:val="22"/>
        </w:rPr>
        <w:t>日（火）～平成</w:t>
      </w:r>
      <w:r>
        <w:rPr>
          <w:rFonts w:hint="eastAsia"/>
          <w:sz w:val="22"/>
        </w:rPr>
        <w:t>30</w:t>
      </w:r>
      <w:r>
        <w:rPr>
          <w:rFonts w:hint="eastAsia"/>
          <w:sz w:val="22"/>
        </w:rPr>
        <w:t>年</w:t>
      </w:r>
      <w:r>
        <w:rPr>
          <w:rFonts w:hint="eastAsia"/>
          <w:sz w:val="22"/>
        </w:rPr>
        <w:t>12</w:t>
      </w:r>
      <w:r>
        <w:rPr>
          <w:rFonts w:hint="eastAsia"/>
          <w:sz w:val="22"/>
        </w:rPr>
        <w:t>月</w:t>
      </w:r>
      <w:r>
        <w:rPr>
          <w:rFonts w:hint="eastAsia"/>
          <w:sz w:val="22"/>
        </w:rPr>
        <w:t>26</w:t>
      </w:r>
      <w:r>
        <w:rPr>
          <w:rFonts w:hint="eastAsia"/>
          <w:sz w:val="22"/>
        </w:rPr>
        <w:t>日（水）</w:t>
      </w:r>
    </w:p>
    <w:p>
      <w:pPr>
        <w:pStyle w:val="0"/>
        <w:ind w:firstLine="440" w:firstLineChars="200"/>
        <w:jc w:val="left"/>
        <w:rPr>
          <w:rFonts w:hint="default"/>
          <w:sz w:val="22"/>
        </w:rPr>
      </w:pPr>
      <w:r>
        <w:rPr>
          <w:rFonts w:hint="eastAsia"/>
          <w:sz w:val="22"/>
        </w:rPr>
        <w:t>午後５時まで（必着）</w:t>
      </w:r>
    </w:p>
    <w:p>
      <w:pPr>
        <w:pStyle w:val="0"/>
        <w:jc w:val="left"/>
        <w:rPr>
          <w:rFonts w:hint="default"/>
          <w:sz w:val="22"/>
          <w:u w:val="single" w:color="auto"/>
        </w:rPr>
      </w:pPr>
    </w:p>
    <w:p>
      <w:pPr>
        <w:pStyle w:val="0"/>
        <w:jc w:val="left"/>
        <w:rPr>
          <w:rFonts w:hint="default"/>
          <w:b w:val="1"/>
          <w:sz w:val="24"/>
        </w:rPr>
      </w:pPr>
      <w:r>
        <w:rPr>
          <w:rFonts w:hint="eastAsia"/>
          <w:b w:val="1"/>
          <w:sz w:val="24"/>
        </w:rPr>
        <w:t>９　事業の採択方法</w:t>
      </w:r>
    </w:p>
    <w:p>
      <w:pPr>
        <w:pStyle w:val="0"/>
        <w:ind w:firstLine="440" w:firstLineChars="200"/>
        <w:jc w:val="left"/>
        <w:rPr>
          <w:rFonts w:hint="default"/>
          <w:sz w:val="22"/>
        </w:rPr>
      </w:pPr>
      <w:r>
        <w:rPr>
          <w:rFonts w:hint="eastAsia"/>
          <w:sz w:val="22"/>
        </w:rPr>
        <w:t>総合政策課にて、補助団体として適切か、市が補助する事業として内容が適切か</w:t>
      </w:r>
    </w:p>
    <w:p>
      <w:pPr>
        <w:pStyle w:val="0"/>
        <w:ind w:firstLine="220" w:firstLineChars="100"/>
        <w:jc w:val="left"/>
        <w:rPr>
          <w:rFonts w:hint="default"/>
          <w:b w:val="1"/>
          <w:sz w:val="24"/>
        </w:rPr>
      </w:pPr>
      <w:r>
        <w:rPr>
          <w:rFonts w:hint="eastAsia"/>
          <w:sz w:val="22"/>
        </w:rPr>
        <w:t>を書面審査し、予算の範囲内で採否を決定します。</w:t>
      </w:r>
    </w:p>
    <w:p>
      <w:pPr>
        <w:pStyle w:val="0"/>
        <w:ind w:left="1210" w:hanging="1210" w:hangingChars="550"/>
        <w:jc w:val="left"/>
        <w:rPr>
          <w:rFonts w:hint="default"/>
          <w:sz w:val="22"/>
        </w:rPr>
      </w:pPr>
      <w:r>
        <w:rPr>
          <w:rFonts w:hint="eastAsia"/>
          <w:sz w:val="22"/>
        </w:rPr>
        <w:t>　　なお、採択にあたり必要があると認められるときはヒアリングの実施及び</w:t>
      </w:r>
      <w:r>
        <w:rPr>
          <w:rFonts w:hint="default"/>
          <w:sz w:val="22"/>
        </w:rPr>
        <w:t>追加資</w:t>
      </w:r>
    </w:p>
    <w:p>
      <w:pPr>
        <w:pStyle w:val="0"/>
        <w:ind w:left="1200" w:leftChars="100" w:hanging="990" w:hangingChars="450"/>
        <w:jc w:val="left"/>
        <w:rPr>
          <w:rFonts w:hint="default"/>
          <w:sz w:val="22"/>
          <w:u w:val="single" w:color="auto"/>
        </w:rPr>
      </w:pPr>
      <w:r>
        <w:rPr>
          <w:rFonts w:hint="default"/>
          <w:sz w:val="22"/>
        </w:rPr>
        <w:t>料を求める場合があります</w:t>
      </w:r>
      <w:r>
        <w:rPr>
          <w:rFonts w:hint="eastAsia"/>
          <w:sz w:val="22"/>
        </w:rPr>
        <w:t>。</w:t>
      </w:r>
    </w:p>
    <w:p>
      <w:pPr>
        <w:pStyle w:val="0"/>
        <w:jc w:val="left"/>
        <w:rPr>
          <w:rFonts w:hint="default"/>
          <w:b w:val="1"/>
          <w:sz w:val="24"/>
        </w:rPr>
      </w:pPr>
      <w:r>
        <w:rPr>
          <w:rFonts w:hint="eastAsia"/>
          <w:b w:val="1"/>
          <w:sz w:val="24"/>
        </w:rPr>
        <w:t>10</w:t>
      </w:r>
      <w:r>
        <w:rPr>
          <w:rFonts w:hint="eastAsia"/>
          <w:b w:val="1"/>
          <w:sz w:val="24"/>
        </w:rPr>
        <w:t>　審査基準</w:t>
      </w:r>
    </w:p>
    <w:p>
      <w:pPr>
        <w:pStyle w:val="0"/>
        <w:jc w:val="left"/>
        <w:rPr>
          <w:rFonts w:hint="default"/>
          <w:sz w:val="22"/>
        </w:rPr>
      </w:pPr>
      <w:r>
        <w:rPr>
          <w:rFonts w:hint="eastAsia"/>
          <w:sz w:val="22"/>
        </w:rPr>
        <w:t>　（１）　ＪＲ日南線の乗車実績の向上が見込める事業となっていること。</w:t>
      </w:r>
    </w:p>
    <w:p>
      <w:pPr>
        <w:pStyle w:val="0"/>
        <w:jc w:val="left"/>
        <w:rPr>
          <w:rFonts w:hint="default"/>
          <w:sz w:val="22"/>
        </w:rPr>
      </w:pPr>
      <w:r>
        <w:rPr>
          <w:rFonts w:hint="eastAsia"/>
          <w:sz w:val="22"/>
        </w:rPr>
        <w:t>　（２）　経費が適切であること。</w:t>
      </w:r>
    </w:p>
    <w:p>
      <w:pPr>
        <w:pStyle w:val="0"/>
        <w:jc w:val="left"/>
        <w:rPr>
          <w:rFonts w:hint="default"/>
          <w:sz w:val="22"/>
        </w:rPr>
      </w:pPr>
    </w:p>
    <w:p>
      <w:pPr>
        <w:pStyle w:val="0"/>
        <w:jc w:val="left"/>
        <w:rPr>
          <w:rFonts w:hint="default"/>
          <w:b w:val="1"/>
          <w:sz w:val="24"/>
        </w:rPr>
      </w:pPr>
      <w:r>
        <w:rPr>
          <w:rFonts w:hint="eastAsia"/>
          <w:b w:val="1"/>
          <w:sz w:val="24"/>
        </w:rPr>
        <w:t>11</w:t>
      </w:r>
      <w:r>
        <w:rPr>
          <w:rFonts w:hint="eastAsia"/>
          <w:b w:val="1"/>
          <w:sz w:val="24"/>
        </w:rPr>
        <w:t>　採択の結果の通知</w:t>
      </w:r>
    </w:p>
    <w:p>
      <w:pPr>
        <w:pStyle w:val="0"/>
        <w:jc w:val="left"/>
        <w:rPr>
          <w:rFonts w:hint="default"/>
          <w:sz w:val="22"/>
        </w:rPr>
      </w:pPr>
      <w:r>
        <w:rPr>
          <w:rFonts w:hint="eastAsia"/>
          <w:b w:val="1"/>
          <w:sz w:val="24"/>
        </w:rPr>
        <w:t>　　</w:t>
      </w:r>
      <w:r>
        <w:rPr>
          <w:rFonts w:hint="eastAsia"/>
          <w:sz w:val="22"/>
        </w:rPr>
        <w:t>審査終了後、採択結果について応募者に通知します。</w:t>
      </w:r>
    </w:p>
    <w:p>
      <w:pPr>
        <w:pStyle w:val="0"/>
        <w:jc w:val="left"/>
        <w:rPr>
          <w:rFonts w:hint="default"/>
          <w:sz w:val="22"/>
        </w:rPr>
      </w:pPr>
    </w:p>
    <w:p>
      <w:pPr>
        <w:pStyle w:val="0"/>
        <w:jc w:val="left"/>
        <w:rPr>
          <w:rFonts w:hint="default"/>
          <w:b w:val="1"/>
          <w:sz w:val="24"/>
        </w:rPr>
      </w:pPr>
      <w:r>
        <w:rPr>
          <w:rFonts w:hint="eastAsia"/>
          <w:b w:val="1"/>
          <w:sz w:val="24"/>
        </w:rPr>
        <w:t>12</w:t>
      </w:r>
      <w:r>
        <w:rPr>
          <w:rFonts w:hint="eastAsia"/>
          <w:b w:val="1"/>
          <w:sz w:val="24"/>
        </w:rPr>
        <w:t>　事業実施に係る注意事項等</w:t>
      </w:r>
    </w:p>
    <w:p>
      <w:pPr>
        <w:pStyle w:val="0"/>
        <w:jc w:val="left"/>
        <w:rPr>
          <w:rFonts w:hint="default"/>
          <w:sz w:val="22"/>
        </w:rPr>
      </w:pPr>
      <w:r>
        <w:rPr>
          <w:rFonts w:hint="eastAsia"/>
          <w:sz w:val="22"/>
        </w:rPr>
        <w:t>　（１）　申請書の提出</w:t>
      </w:r>
    </w:p>
    <w:p>
      <w:pPr>
        <w:pStyle w:val="0"/>
        <w:ind w:left="880" w:hanging="880" w:hangingChars="400"/>
        <w:jc w:val="left"/>
        <w:rPr>
          <w:rFonts w:hint="default"/>
          <w:sz w:val="22"/>
        </w:rPr>
      </w:pPr>
      <w:r>
        <w:rPr>
          <w:rFonts w:hint="eastAsia"/>
          <w:sz w:val="22"/>
        </w:rPr>
        <w:t>　　　　　事業が採択となった団体については、補助金等交付申請書（様式第４号）を提出して下さい。</w:t>
      </w:r>
    </w:p>
    <w:p>
      <w:pPr>
        <w:pStyle w:val="0"/>
        <w:ind w:left="880" w:hanging="880" w:hangingChars="400"/>
        <w:jc w:val="left"/>
        <w:rPr>
          <w:rFonts w:hint="default"/>
          <w:sz w:val="22"/>
        </w:rPr>
      </w:pPr>
      <w:r>
        <w:rPr>
          <w:rFonts w:hint="eastAsia"/>
          <w:sz w:val="22"/>
        </w:rPr>
        <w:t>　（２）　補助金の交付</w:t>
      </w:r>
    </w:p>
    <w:p>
      <w:pPr>
        <w:pStyle w:val="0"/>
        <w:ind w:left="880" w:hanging="880" w:hangingChars="400"/>
        <w:jc w:val="left"/>
        <w:rPr>
          <w:rFonts w:hint="default"/>
          <w:sz w:val="22"/>
        </w:rPr>
      </w:pPr>
      <w:r>
        <w:rPr>
          <w:rFonts w:hint="eastAsia"/>
          <w:sz w:val="22"/>
        </w:rPr>
        <w:t>　　　　　補助金は、交付決定後、概算払で支払います。</w:t>
      </w:r>
    </w:p>
    <w:p>
      <w:pPr>
        <w:pStyle w:val="0"/>
        <w:ind w:left="880" w:hanging="880" w:hangingChars="400"/>
        <w:jc w:val="left"/>
        <w:rPr>
          <w:rFonts w:hint="default"/>
          <w:sz w:val="22"/>
        </w:rPr>
      </w:pPr>
      <w:r>
        <w:rPr>
          <w:rFonts w:hint="eastAsia"/>
          <w:sz w:val="22"/>
        </w:rPr>
        <w:t>　（３）　事業の実施</w:t>
      </w:r>
    </w:p>
    <w:p>
      <w:pPr>
        <w:pStyle w:val="0"/>
        <w:ind w:left="880" w:hanging="880" w:hangingChars="400"/>
        <w:jc w:val="left"/>
        <w:rPr>
          <w:rFonts w:hint="default"/>
          <w:sz w:val="22"/>
        </w:rPr>
      </w:pPr>
      <w:r>
        <w:rPr>
          <w:rFonts w:hint="eastAsia"/>
          <w:sz w:val="22"/>
        </w:rPr>
        <w:t>　　　　　事業期間は交付決定の日から平成</w:t>
      </w:r>
      <w:r>
        <w:rPr>
          <w:rFonts w:hint="eastAsia"/>
          <w:sz w:val="22"/>
        </w:rPr>
        <w:t>31</w:t>
      </w:r>
      <w:r>
        <w:rPr>
          <w:rFonts w:hint="eastAsia"/>
          <w:sz w:val="22"/>
        </w:rPr>
        <w:t>年３月</w:t>
      </w:r>
      <w:r>
        <w:rPr>
          <w:rFonts w:hint="eastAsia"/>
          <w:sz w:val="22"/>
        </w:rPr>
        <w:t>31</w:t>
      </w:r>
      <w:r>
        <w:rPr>
          <w:rFonts w:hint="eastAsia"/>
          <w:sz w:val="22"/>
        </w:rPr>
        <w:t>日までとします。</w:t>
      </w:r>
    </w:p>
    <w:p>
      <w:pPr>
        <w:pStyle w:val="0"/>
        <w:ind w:left="880" w:hanging="880" w:hangingChars="400"/>
        <w:jc w:val="left"/>
        <w:rPr>
          <w:rFonts w:hint="default"/>
          <w:sz w:val="22"/>
        </w:rPr>
      </w:pPr>
      <w:r>
        <w:rPr>
          <w:rFonts w:hint="eastAsia"/>
          <w:sz w:val="22"/>
        </w:rPr>
        <w:t>　（４）　報告書の提出</w:t>
      </w:r>
    </w:p>
    <w:p>
      <w:pPr>
        <w:pStyle w:val="0"/>
        <w:ind w:left="880" w:hanging="880" w:hangingChars="400"/>
        <w:jc w:val="left"/>
        <w:rPr>
          <w:rFonts w:hint="default"/>
          <w:sz w:val="22"/>
        </w:rPr>
      </w:pPr>
      <w:r>
        <w:rPr>
          <w:rFonts w:hint="eastAsia"/>
          <w:sz w:val="22"/>
        </w:rPr>
        <w:t>　　　　　事業終了後、下記の書類一式を提出して下さい。</w:t>
      </w:r>
    </w:p>
    <w:p>
      <w:pPr>
        <w:pStyle w:val="0"/>
        <w:ind w:left="880" w:hanging="880" w:hangingChars="400"/>
        <w:jc w:val="left"/>
        <w:rPr>
          <w:rFonts w:hint="default"/>
          <w:sz w:val="22"/>
        </w:rPr>
      </w:pPr>
      <w:r>
        <w:rPr>
          <w:rFonts w:hint="eastAsia"/>
          <w:sz w:val="22"/>
        </w:rPr>
        <w:t>　　　　　①補助事業実績報告書（様式第５号）</w:t>
      </w:r>
    </w:p>
    <w:p>
      <w:pPr>
        <w:pStyle w:val="0"/>
        <w:ind w:left="880" w:hanging="880" w:hangingChars="400"/>
        <w:jc w:val="left"/>
        <w:rPr>
          <w:rFonts w:hint="default"/>
          <w:sz w:val="22"/>
        </w:rPr>
      </w:pPr>
      <w:r>
        <w:rPr>
          <w:rFonts w:hint="eastAsia"/>
          <w:sz w:val="22"/>
        </w:rPr>
        <w:t>　　　　　②事業実績書（様式第６号）</w:t>
      </w:r>
    </w:p>
    <w:p>
      <w:pPr>
        <w:pStyle w:val="0"/>
        <w:ind w:left="880" w:hanging="880" w:hangingChars="400"/>
        <w:jc w:val="left"/>
        <w:rPr>
          <w:rFonts w:hint="default"/>
          <w:sz w:val="22"/>
        </w:rPr>
      </w:pPr>
      <w:r>
        <w:rPr>
          <w:rFonts w:hint="eastAsia"/>
          <w:sz w:val="22"/>
        </w:rPr>
        <w:t>　　　　　③収支決算書（様式第７号）</w:t>
      </w:r>
    </w:p>
    <w:p>
      <w:pPr>
        <w:pStyle w:val="0"/>
        <w:ind w:left="880" w:hanging="880" w:hangingChars="400"/>
        <w:jc w:val="left"/>
        <w:rPr>
          <w:rFonts w:hint="default"/>
          <w:sz w:val="22"/>
        </w:rPr>
      </w:pPr>
      <w:r>
        <w:rPr>
          <w:rFonts w:hint="eastAsia"/>
          <w:sz w:val="22"/>
        </w:rPr>
        <w:t>　（５）　補助金の確定</w:t>
      </w:r>
    </w:p>
    <w:p>
      <w:pPr>
        <w:pStyle w:val="0"/>
        <w:ind w:left="880" w:hanging="880" w:hangingChars="400"/>
        <w:jc w:val="left"/>
        <w:rPr>
          <w:rFonts w:hint="default"/>
          <w:sz w:val="22"/>
        </w:rPr>
      </w:pPr>
      <w:r>
        <w:rPr>
          <w:rFonts w:hint="eastAsia"/>
          <w:sz w:val="22"/>
        </w:rPr>
        <w:t>　　　　　提出していただいた実績報告書に基づき審査を行い補助金額を確定します。</w:t>
      </w:r>
    </w:p>
    <w:p>
      <w:pPr>
        <w:pStyle w:val="0"/>
        <w:jc w:val="left"/>
        <w:rPr>
          <w:rFonts w:hint="default"/>
          <w:sz w:val="22"/>
        </w:rPr>
      </w:pPr>
      <w:r>
        <w:rPr>
          <w:rFonts w:hint="eastAsia"/>
          <w:sz w:val="22"/>
        </w:rPr>
        <w:t>　　　　　</w:t>
      </w:r>
    </w:p>
    <w:p>
      <w:pPr>
        <w:pStyle w:val="0"/>
        <w:jc w:val="left"/>
        <w:rPr>
          <w:rFonts w:hint="default"/>
          <w:b w:val="1"/>
          <w:sz w:val="24"/>
        </w:rPr>
      </w:pPr>
      <w:r>
        <w:rPr>
          <w:rFonts w:hint="eastAsia"/>
          <w:b w:val="1"/>
          <w:sz w:val="24"/>
        </w:rPr>
        <w:t>13</w:t>
      </w:r>
      <w:r>
        <w:rPr>
          <w:rFonts w:hint="eastAsia"/>
          <w:b w:val="1"/>
          <w:sz w:val="24"/>
        </w:rPr>
        <w:t>　問い合わせ先</w:t>
      </w:r>
    </w:p>
    <w:p>
      <w:pPr>
        <w:pStyle w:val="0"/>
        <w:jc w:val="left"/>
        <w:rPr>
          <w:rFonts w:hint="default"/>
          <w:sz w:val="22"/>
        </w:rPr>
      </w:pPr>
      <w:r>
        <w:rPr>
          <w:rFonts w:hint="eastAsia"/>
          <w:b w:val="1"/>
          <w:sz w:val="24"/>
        </w:rPr>
        <w:t>　　　</w:t>
      </w:r>
      <w:r>
        <w:rPr>
          <w:rFonts w:hint="eastAsia"/>
          <w:sz w:val="22"/>
        </w:rPr>
        <w:t>串間市役所　総合政策課　地域振興係</w:t>
      </w:r>
    </w:p>
    <w:p>
      <w:pPr>
        <w:pStyle w:val="0"/>
        <w:jc w:val="left"/>
        <w:rPr>
          <w:rFonts w:hint="default"/>
          <w:sz w:val="22"/>
        </w:rPr>
      </w:pPr>
      <w:r>
        <w:rPr>
          <w:rFonts w:hint="eastAsia"/>
          <w:sz w:val="22"/>
        </w:rPr>
        <w:t>　　　</w:t>
      </w:r>
      <w:r>
        <w:rPr>
          <w:rFonts w:hint="default"/>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334</w:t>
      </w:r>
      <w:bookmarkStart w:id="0" w:name="_GoBack"/>
      <w:bookmarkEnd w:id="0"/>
      <w:r>
        <w:rPr>
          <w:rFonts w:hint="eastAsia"/>
          <w:sz w:val="22"/>
        </w:rPr>
        <w:t>）</w:t>
      </w:r>
    </w:p>
    <w:p>
      <w:pPr>
        <w:pStyle w:val="0"/>
        <w:jc w:val="left"/>
        <w:rPr>
          <w:rFonts w:hint="default"/>
          <w:sz w:val="22"/>
        </w:rPr>
      </w:pPr>
      <w:r>
        <w:rPr>
          <w:rFonts w:hint="eastAsia"/>
          <w:sz w:val="22"/>
        </w:rPr>
        <w:t>　　　</w:t>
      </w:r>
      <w:r>
        <w:rPr>
          <w:rFonts w:hint="eastAsia"/>
          <w:sz w:val="22"/>
        </w:rPr>
        <w:t xml:space="preserve">  </w:t>
      </w:r>
      <w:r>
        <w:rPr>
          <w:rFonts w:hint="default"/>
          <w:sz w:val="22"/>
        </w:rPr>
        <w:t xml:space="preserve"> </w:t>
      </w:r>
      <w:r>
        <w:rPr>
          <w:rFonts w:hint="eastAsia"/>
          <w:sz w:val="22"/>
        </w:rPr>
        <w:t>FAX</w:t>
      </w:r>
      <w:r>
        <w:rPr>
          <w:rFonts w:hint="eastAsia"/>
          <w:sz w:val="22"/>
        </w:rPr>
        <w:t>：</w:t>
      </w:r>
      <w:r>
        <w:rPr>
          <w:rFonts w:hint="eastAsia"/>
          <w:sz w:val="22"/>
        </w:rPr>
        <w:t>0987-72-6727</w:t>
      </w:r>
    </w:p>
    <w:p>
      <w:pPr>
        <w:pStyle w:val="0"/>
        <w:jc w:val="left"/>
        <w:rPr>
          <w:rFonts w:hint="default"/>
          <w:sz w:val="22"/>
        </w:rPr>
      </w:pPr>
      <w:r>
        <w:rPr>
          <w:rFonts w:hint="eastAsia"/>
          <w:sz w:val="22"/>
        </w:rPr>
        <w:t>　　　</w:t>
      </w:r>
      <w:r>
        <w:rPr>
          <w:rFonts w:hint="eastAsia"/>
          <w:sz w:val="22"/>
        </w:rPr>
        <w:t xml:space="preserve"> </w:t>
      </w:r>
      <w:r>
        <w:rPr>
          <w:rFonts w:hint="default"/>
          <w:sz w:val="22"/>
        </w:rPr>
        <w:t xml:space="preserve">  </w:t>
      </w:r>
      <w:r>
        <w:rPr>
          <w:rFonts w:hint="eastAsia"/>
          <w:sz w:val="22"/>
        </w:rPr>
        <w:t>E-mail</w:t>
      </w:r>
      <w:r>
        <w:rPr>
          <w:rFonts w:hint="eastAsia"/>
          <w:sz w:val="22"/>
        </w:rPr>
        <w:t>：</w:t>
      </w:r>
      <w:r>
        <w:rPr>
          <w:rFonts w:hint="eastAsia"/>
        </w:rPr>
        <w:fldChar w:fldCharType="begin"/>
      </w:r>
      <w:r>
        <w:rPr>
          <w:rFonts w:hint="eastAsia"/>
        </w:rPr>
        <w:instrText xml:space="preserve"> HYPERLINK "mailto:cpromo@city.kushima.lg.jp"</w:instrText>
      </w:r>
      <w:r>
        <w:rPr>
          <w:rFonts w:hint="eastAsia"/>
        </w:rPr>
        <w:fldChar w:fldCharType="separate"/>
      </w:r>
      <w:r>
        <w:rPr>
          <w:rStyle w:val="15"/>
          <w:rFonts w:hint="eastAsia" w:asciiTheme="minorEastAsia" w:hAnsiTheme="minorEastAsia"/>
          <w:kern w:val="0"/>
        </w:rPr>
        <w:t>cpromo@</w:t>
      </w:r>
      <w:r>
        <w:rPr>
          <w:rStyle w:val="15"/>
          <w:rFonts w:hint="default" w:asciiTheme="minorEastAsia" w:hAnsiTheme="minorEastAsia"/>
          <w:kern w:val="0"/>
        </w:rPr>
        <w:t>city.kushima.lg.jp</w:t>
      </w:r>
      <w:r>
        <w:rPr>
          <w:rFonts w:hint="eastAsia"/>
        </w:rPr>
        <w:fldChar w:fldCharType="end"/>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TotalTime>
  <Pages>3</Pages>
  <Words>27</Words>
  <Characters>1610</Characters>
  <Application>JUST Note</Application>
  <Lines>100</Lines>
  <Paragraphs>85</Paragraphs>
  <CharactersWithSpaces>1795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貴之</dc:creator>
  <cp:lastModifiedBy>中嶋　祐輔</cp:lastModifiedBy>
  <cp:lastPrinted>2018-08-10T06:27:00Z</cp:lastPrinted>
  <dcterms:created xsi:type="dcterms:W3CDTF">2018-05-28T06:35:00Z</dcterms:created>
  <dcterms:modified xsi:type="dcterms:W3CDTF">2018-11-26T07:46:35Z</dcterms:modified>
  <cp:revision>28</cp:revision>
</cp:coreProperties>
</file>