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ind w:rightChars="0"/>
        <w:rPr>
          <w:rFonts w:hint="eastAsia" w:asciiTheme="minorEastAsia" w:hAnsiTheme="minorEastAsia" w:eastAsiaTheme="minorEastAsia"/>
          <w:sz w:val="24"/>
        </w:rPr>
      </w:pPr>
      <w:bookmarkStart w:id="0" w:name="_Hlk47457433"/>
      <w:bookmarkEnd w:id="0"/>
      <w:bookmarkStart w:id="1" w:name="_Hlk47522974"/>
      <w:bookmarkEnd w:id="1"/>
      <w:bookmarkStart w:id="2" w:name="_GoBack"/>
      <w:bookmarkEnd w:id="2"/>
      <w:r>
        <w:rPr>
          <w:rFonts w:hint="eastAsia" w:asciiTheme="minorEastAsia" w:hAnsiTheme="minorEastAsia" w:eastAsiaTheme="minorEastAsia"/>
          <w:sz w:val="24"/>
        </w:rPr>
        <w:t>別記様式第１号（第５条関係）</w:t>
      </w:r>
    </w:p>
    <w:p>
      <w:pPr>
        <w:pStyle w:val="0"/>
        <w:spacing w:line="240" w:lineRule="auto"/>
        <w:jc w:val="right"/>
        <w:rPr>
          <w:rFonts w:hint="eastAsia" w:asciiTheme="minorEastAsia" w:hAnsiTheme="minorEastAsia" w:eastAsiaTheme="minorEastAsia"/>
          <w:sz w:val="24"/>
        </w:rPr>
      </w:pPr>
    </w:p>
    <w:p>
      <w:pPr>
        <w:pStyle w:val="0"/>
        <w:spacing w:line="240" w:lineRule="auto"/>
        <w:jc w:val="right"/>
        <w:rPr>
          <w:rFonts w:hint="eastAsia" w:asciiTheme="minorEastAsia" w:hAnsiTheme="minorEastAsia" w:eastAsiaTheme="minorEastAsia"/>
          <w:sz w:val="24"/>
        </w:rPr>
      </w:pPr>
      <w:r>
        <w:rPr>
          <w:rFonts w:hint="eastAsia" w:asciiTheme="minorEastAsia" w:hAnsiTheme="minorEastAsia" w:eastAsiaTheme="minorEastAsia"/>
          <w:color w:val="000000" w:themeColor="text1"/>
          <w:sz w:val="24"/>
        </w:rPr>
        <w:t>　令和　　</w:t>
      </w:r>
      <w:r>
        <w:rPr>
          <w:rFonts w:hint="eastAsia" w:asciiTheme="minorEastAsia" w:hAnsiTheme="minorEastAsia" w:eastAsiaTheme="minorEastAsia"/>
          <w:sz w:val="24"/>
        </w:rPr>
        <w:t>年　　月　　日</w:t>
      </w:r>
    </w:p>
    <w:p>
      <w:pPr>
        <w:pStyle w:val="0"/>
        <w:spacing w:line="240" w:lineRule="auto"/>
        <w:rPr>
          <w:rFonts w:hint="eastAsia" w:asciiTheme="minorEastAsia" w:hAnsiTheme="minorEastAsia" w:eastAsiaTheme="minorEastAsia"/>
          <w:sz w:val="24"/>
        </w:rPr>
      </w:pPr>
    </w:p>
    <w:p>
      <w:pPr>
        <w:pStyle w:val="0"/>
        <w:spacing w:line="240" w:lineRule="auto"/>
        <w:ind w:firstLineChars="0"/>
        <w:jc w:val="center"/>
        <w:rPr>
          <w:rFonts w:hint="eastAsia" w:asciiTheme="minorEastAsia" w:hAnsiTheme="minorEastAsia" w:eastAsiaTheme="minorEastAsia"/>
          <w:sz w:val="24"/>
        </w:rPr>
      </w:pPr>
      <w:r>
        <w:rPr>
          <w:rFonts w:hint="eastAsia" w:asciiTheme="minorEastAsia" w:hAnsiTheme="minorEastAsia" w:eastAsiaTheme="minorEastAsia"/>
          <w:sz w:val="24"/>
        </w:rPr>
        <w:t>串間市経営継続サポート給付金交付申請書兼実績報告書兼誓約書</w:t>
      </w:r>
    </w:p>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串間市長　島田俊光　様</w:t>
      </w:r>
    </w:p>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p>
    <w:p>
      <w:pPr>
        <w:pStyle w:val="0"/>
        <w:spacing w:line="240" w:lineRule="auto"/>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80"/>
          <w:sz w:val="24"/>
          <w:fitText w:val="1440" w:id="1"/>
        </w:rPr>
        <w:t>郵便番</w:t>
      </w:r>
      <w:r>
        <w:rPr>
          <w:rFonts w:hint="eastAsia" w:asciiTheme="minorEastAsia" w:hAnsiTheme="minorEastAsia" w:eastAsiaTheme="minorEastAsia"/>
          <w:sz w:val="24"/>
          <w:fitText w:val="1440" w:id="1"/>
        </w:rPr>
        <w:t>号</w:t>
      </w:r>
    </w:p>
    <w:p>
      <w:pPr>
        <w:pStyle w:val="0"/>
        <w:spacing w:line="240" w:lineRule="auto"/>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480"/>
          <w:sz w:val="24"/>
          <w:fitText w:val="1440" w:id="2"/>
        </w:rPr>
        <w:t>住</w:t>
      </w:r>
      <w:r>
        <w:rPr>
          <w:rFonts w:hint="eastAsia" w:asciiTheme="minorEastAsia" w:hAnsiTheme="minorEastAsia" w:eastAsiaTheme="minorEastAsia"/>
          <w:sz w:val="24"/>
          <w:fitText w:val="1440" w:id="2"/>
        </w:rPr>
        <w:t>所</w:t>
      </w:r>
    </w:p>
    <w:p>
      <w:pPr>
        <w:pStyle w:val="0"/>
        <w:spacing w:line="240" w:lineRule="auto"/>
        <w:ind w:leftChars="0" w:firstLine="0" w:firstLineChars="0"/>
        <w:rPr>
          <w:rFonts w:hint="eastAsia" w:asciiTheme="minorEastAsia" w:hAnsiTheme="minorEastAsia" w:eastAsiaTheme="minorEastAsia"/>
          <w:sz w:val="24"/>
        </w:rPr>
      </w:pPr>
    </w:p>
    <w:p>
      <w:pPr>
        <w:pStyle w:val="0"/>
        <w:spacing w:line="240" w:lineRule="auto"/>
        <w:ind w:left="0" w:leftChars="0" w:firstLine="5040" w:firstLineChars="2100"/>
        <w:rPr>
          <w:rFonts w:hint="eastAsia" w:asciiTheme="minorEastAsia" w:hAnsiTheme="minorEastAsia" w:eastAsiaTheme="minorEastAsia"/>
          <w:sz w:val="24"/>
        </w:rPr>
      </w:pPr>
      <w:r>
        <w:rPr>
          <w:rFonts w:hint="eastAsia" w:asciiTheme="minorEastAsia" w:hAnsiTheme="minorEastAsia" w:eastAsiaTheme="minorEastAsia"/>
          <w:sz w:val="24"/>
        </w:rPr>
        <w:t>商号又は名称　</w:t>
      </w:r>
    </w:p>
    <w:p>
      <w:pPr>
        <w:pStyle w:val="0"/>
        <w:spacing w:line="240" w:lineRule="auto"/>
        <w:ind w:firstLine="5520" w:firstLineChars="2300"/>
        <w:rPr>
          <w:rFonts w:hint="eastAsia" w:asciiTheme="minorEastAsia" w:hAnsiTheme="minorEastAsia" w:eastAsiaTheme="minorEastAsia"/>
          <w:sz w:val="24"/>
        </w:rPr>
      </w:pPr>
    </w:p>
    <w:p>
      <w:pPr>
        <w:pStyle w:val="0"/>
        <w:spacing w:line="240" w:lineRule="auto"/>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80"/>
          <w:sz w:val="24"/>
          <w:fitText w:val="1440" w:id="3"/>
        </w:rPr>
        <w:t>代表者</w:t>
      </w:r>
      <w:r>
        <w:rPr>
          <w:rFonts w:hint="eastAsia" w:asciiTheme="minorEastAsia" w:hAnsiTheme="minorEastAsia" w:eastAsiaTheme="minorEastAsia"/>
          <w:sz w:val="24"/>
          <w:fitText w:val="1440" w:id="3"/>
        </w:rPr>
        <w:t>名</w:t>
      </w:r>
      <w:r>
        <w:rPr>
          <w:rFonts w:hint="eastAsia" w:asciiTheme="minorEastAsia" w:hAnsiTheme="minorEastAsia" w:eastAsiaTheme="minorEastAsia"/>
          <w:sz w:val="24"/>
        </w:rPr>
        <w:t>　　　　　　　　　　　　印</w:t>
      </w:r>
    </w:p>
    <w:p>
      <w:pPr>
        <w:pStyle w:val="0"/>
        <w:spacing w:line="240" w:lineRule="auto"/>
        <w:ind w:leftChars="0" w:firstLine="0" w:firstLineChars="0"/>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串間市経営継続サポート給付金（以下「給付金」という。）の交付を受けたいので、下記のとおり申請いたします。</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また、本申請書の記載内容は真正であり、かつ、給付金の交付を受けるものとして、下記のいずれの要件も満たしていることを誓約します。</w:t>
      </w:r>
    </w:p>
    <w:p>
      <w:pPr>
        <w:pStyle w:val="0"/>
        <w:spacing w:line="240" w:lineRule="auto"/>
        <w:rPr>
          <w:rFonts w:hint="eastAsia" w:asciiTheme="minorEastAsia" w:hAnsiTheme="minorEastAsia" w:eastAsiaTheme="minorEastAsia"/>
          <w:sz w:val="24"/>
        </w:rPr>
      </w:pPr>
    </w:p>
    <w:p>
      <w:pPr>
        <w:pStyle w:val="0"/>
        <w:spacing w:line="24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spacing w:line="240" w:lineRule="auto"/>
        <w:rPr>
          <w:rFonts w:hint="eastAsia" w:asciiTheme="minorEastAsia" w:hAnsiTheme="minorEastAsia" w:eastAsiaTheme="minorEastAsia"/>
          <w:sz w:val="24"/>
        </w:rPr>
      </w:pPr>
    </w:p>
    <w:p>
      <w:pPr>
        <w:pStyle w:val="0"/>
        <w:spacing w:line="240" w:lineRule="auto"/>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１　令和３年１月７日時点において、串間市内に串間市経営継続サポート給付金交付要綱に規定する交付の対象となる事業所（部分）を有する法人又は同時点において串間市に居住する個人であること。</w:t>
      </w:r>
    </w:p>
    <w:p>
      <w:pPr>
        <w:pStyle w:val="0"/>
        <w:overflowPunct w:val="0"/>
        <w:spacing w:line="240" w:lineRule="auto"/>
        <w:ind w:left="0" w:leftChars="0" w:hanging="240" w:hangingChars="100"/>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２　申請の対象となる事業所（部分）は、宮崎県が令和３年１月７日、同月８日又は同月</w:t>
      </w:r>
      <w:r>
        <w:rPr>
          <w:rFonts w:hint="eastAsia" w:asciiTheme="minorEastAsia" w:hAnsiTheme="minorEastAsia" w:eastAsiaTheme="minorEastAsia"/>
          <w:sz w:val="24"/>
        </w:rPr>
        <w:t>20</w:t>
      </w:r>
      <w:r>
        <w:rPr>
          <w:rFonts w:hint="eastAsia" w:asciiTheme="minorEastAsia" w:hAnsiTheme="minorEastAsia" w:eastAsiaTheme="minorEastAsia"/>
          <w:sz w:val="24"/>
        </w:rPr>
        <w:t>日に宮崎県が行った営業時間短縮要請の対象となっていないこと。</w:t>
      </w:r>
    </w:p>
    <w:p>
      <w:pPr>
        <w:pStyle w:val="0"/>
        <w:overflowPunct w:val="0"/>
        <w:spacing w:line="240" w:lineRule="auto"/>
        <w:ind w:left="0" w:leftChars="0" w:hanging="240" w:hangingChars="100"/>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３　令和３年１月７日に宮崎県が発令した緊急事態宣言の影響を受けていること。</w:t>
      </w:r>
    </w:p>
    <w:p>
      <w:pPr>
        <w:pStyle w:val="0"/>
        <w:overflowPunct w:val="0"/>
        <w:spacing w:line="240" w:lineRule="auto"/>
        <w:ind w:left="0" w:leftChars="0" w:hanging="240" w:hangingChars="100"/>
        <w:textAlignment w:val="baseline"/>
        <w:rPr>
          <w:rFonts w:hint="eastAsia" w:asciiTheme="minorEastAsia" w:hAnsiTheme="minorEastAsia" w:eastAsiaTheme="minorEastAsia"/>
          <w:sz w:val="24"/>
        </w:rPr>
      </w:pPr>
      <w:r>
        <w:rPr>
          <w:rFonts w:hint="eastAsia" w:asciiTheme="minorEastAsia" w:hAnsiTheme="minorEastAsia" w:eastAsiaTheme="minorEastAsia"/>
          <w:w w:val="102"/>
          <w:sz w:val="24"/>
        </w:rPr>
        <w:t>４　指定業種に該当する事業を行う事業所の令和３年１月又は同年２月の売上高が、前年同月の売上高と比較して</w:t>
      </w:r>
      <w:r>
        <w:rPr>
          <w:rFonts w:hint="eastAsia" w:asciiTheme="minorEastAsia" w:hAnsiTheme="minorEastAsia" w:eastAsiaTheme="minorEastAsia"/>
          <w:w w:val="102"/>
          <w:sz w:val="24"/>
        </w:rPr>
        <w:t>30</w:t>
      </w:r>
      <w:r>
        <w:rPr>
          <w:rFonts w:hint="eastAsia" w:asciiTheme="minorEastAsia" w:hAnsiTheme="minorEastAsia" w:eastAsiaTheme="minorEastAsia"/>
          <w:w w:val="102"/>
          <w:sz w:val="24"/>
        </w:rPr>
        <w:t>パーセント以上減少していること（市長が指定する者にあっては、市長が指定する方法により該当していること。）。</w:t>
      </w:r>
    </w:p>
    <w:p>
      <w:pPr>
        <w:pStyle w:val="0"/>
        <w:overflowPunct w:val="0"/>
        <w:spacing w:line="240" w:lineRule="auto"/>
        <w:ind w:left="0" w:leftChars="0" w:hanging="240" w:hangingChars="100"/>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５　串間市が、</w:t>
      </w:r>
      <w:r>
        <w:rPr>
          <w:rFonts w:hint="eastAsia" w:asciiTheme="minorEastAsia" w:hAnsiTheme="minorEastAsia" w:eastAsiaTheme="minorEastAsia"/>
          <w:w w:val="102"/>
          <w:sz w:val="24"/>
        </w:rPr>
        <w:t>この要綱と同様の趣旨により制定したこの要綱以外の要綱の規定による補助金等の交付の対象となっていないこと。</w:t>
      </w:r>
    </w:p>
    <w:p>
      <w:pPr>
        <w:pStyle w:val="0"/>
        <w:spacing w:line="240" w:lineRule="auto"/>
        <w:ind w:left="240" w:hanging="240" w:hangingChars="100"/>
        <w:rPr>
          <w:rFonts w:hint="eastAsia" w:asciiTheme="minorEastAsia" w:hAnsiTheme="minorEastAsia" w:eastAsiaTheme="minorEastAsia"/>
          <w:sz w:val="24"/>
        </w:rPr>
      </w:pPr>
      <w:r>
        <w:rPr>
          <w:rFonts w:hint="eastAsia" w:asciiTheme="minorEastAsia" w:hAnsiTheme="minorEastAsia" w:eastAsiaTheme="minorEastAsia"/>
          <w:color w:val="auto"/>
          <w:sz w:val="24"/>
        </w:rPr>
        <w:t>６　申請の対象となる事業所（部分）を経営するために必要な許可の取得・届出を行ってい</w:t>
      </w:r>
      <w:r>
        <w:rPr>
          <w:rFonts w:hint="eastAsia" w:asciiTheme="minorEastAsia" w:hAnsiTheme="minorEastAsia" w:eastAsiaTheme="minorEastAsia"/>
          <w:sz w:val="24"/>
        </w:rPr>
        <w:t>ること。</w:t>
      </w:r>
    </w:p>
    <w:p>
      <w:pPr>
        <w:pStyle w:val="0"/>
        <w:spacing w:line="240" w:lineRule="auto"/>
        <w:ind w:left="240" w:hanging="240" w:hangingChars="100"/>
        <w:rPr>
          <w:rFonts w:hint="eastAsia" w:asciiTheme="minorEastAsia" w:hAnsiTheme="minorEastAsia" w:eastAsiaTheme="minorEastAsia"/>
          <w:color w:val="FF0000"/>
          <w:sz w:val="24"/>
        </w:rPr>
      </w:pPr>
      <w:r>
        <w:rPr>
          <w:rFonts w:hint="eastAsia" w:asciiTheme="minorEastAsia" w:hAnsiTheme="minorEastAsia" w:eastAsiaTheme="minorEastAsia"/>
          <w:sz w:val="24"/>
        </w:rPr>
        <w:t>７　令和３年１月７日以前に必要な許可を受け、又は届出を行い、かつ、同日現在経営をしている（同日現在経営していないことがやむを得ないと市長が認めた場合を含む。）こと。</w:t>
      </w:r>
    </w:p>
    <w:p>
      <w:pPr>
        <w:pStyle w:val="0"/>
        <w:overflowPunct w:val="0"/>
        <w:spacing w:line="240" w:lineRule="auto"/>
        <w:ind w:left="0" w:leftChars="0" w:hanging="240" w:hangingChars="100"/>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８　この申請書を提出した日以後も引き続き申請の対象となる事業所（部分）の経営を行う意思があること。</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９　以下のいずれかに当てはまる者でないこと。</w:t>
      </w:r>
    </w:p>
    <w:p>
      <w:pPr>
        <w:pStyle w:val="0"/>
        <w:spacing w:line="240" w:lineRule="auto"/>
        <w:ind w:left="690" w:leftChars="10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　暴力団（暴力団員による不当な行為の防止等に関する法律（平成３年法律第</w:t>
      </w:r>
      <w:r>
        <w:rPr>
          <w:rFonts w:hint="eastAsia" w:asciiTheme="minorEastAsia" w:hAnsiTheme="minorEastAsia" w:eastAsiaTheme="minorEastAsia"/>
          <w:sz w:val="24"/>
        </w:rPr>
        <w:t>77</w:t>
      </w:r>
      <w:r>
        <w:rPr>
          <w:rFonts w:hint="eastAsia" w:asciiTheme="minorEastAsia" w:hAnsiTheme="minorEastAsia" w:eastAsiaTheme="minorEastAsia"/>
          <w:sz w:val="24"/>
        </w:rPr>
        <w:t>号）第２条第２号に規定する暴力団をいう。以下同じ。）又は暴力団員（同条第６号に規定する暴力団員をいう。以下同じ。）</w:t>
      </w:r>
    </w:p>
    <w:p>
      <w:pPr>
        <w:pStyle w:val="0"/>
        <w:spacing w:line="240" w:lineRule="auto"/>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　暴力団員がその経営に実質的に関与している者</w:t>
      </w:r>
    </w:p>
    <w:p>
      <w:pPr>
        <w:pStyle w:val="0"/>
        <w:spacing w:line="240" w:lineRule="auto"/>
        <w:ind w:left="690" w:leftChars="10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w:t>
      </w:r>
      <w:r>
        <w:rPr>
          <w:rFonts w:hint="eastAsia" w:asciiTheme="minorEastAsia" w:hAnsiTheme="minorEastAsia" w:eastAsiaTheme="minorEastAsia"/>
          <w:sz w:val="24"/>
        </w:rPr>
        <w:t>　自己、自社若しくは第三者の不正の利益を図る目的又は第三者に損害を加える目的をもって暴力団を利用している者</w:t>
      </w:r>
    </w:p>
    <w:p>
      <w:pPr>
        <w:pStyle w:val="0"/>
        <w:spacing w:line="240" w:lineRule="auto"/>
        <w:ind w:left="690" w:leftChars="10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４</w:t>
      </w:r>
      <w:r>
        <w:rPr>
          <w:rFonts w:hint="eastAsia" w:asciiTheme="minorEastAsia" w:hAnsiTheme="minorEastAsia" w:eastAsiaTheme="minorEastAsia"/>
          <w:sz w:val="24"/>
        </w:rPr>
        <w:t>)</w:t>
      </w:r>
      <w:r>
        <w:rPr>
          <w:rFonts w:hint="eastAsia" w:asciiTheme="minorEastAsia" w:hAnsiTheme="minorEastAsia" w:eastAsiaTheme="minorEastAsia"/>
          <w:sz w:val="24"/>
        </w:rPr>
        <w:t>　暴力団若しくは暴力団員に対して資金等を提供し、又は便宜を供与する等直接的若しくは積極的に暴力団の維持運営に協力し、若しくは関与している者</w:t>
      </w:r>
    </w:p>
    <w:p>
      <w:pPr>
        <w:pStyle w:val="0"/>
        <w:spacing w:line="240" w:lineRule="auto"/>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５</w:t>
      </w:r>
      <w:r>
        <w:rPr>
          <w:rFonts w:hint="eastAsia" w:asciiTheme="minorEastAsia" w:hAnsiTheme="minorEastAsia" w:eastAsiaTheme="minorEastAsia"/>
          <w:sz w:val="24"/>
        </w:rPr>
        <w:t>)</w:t>
      </w:r>
      <w:r>
        <w:rPr>
          <w:rFonts w:hint="eastAsia" w:asciiTheme="minorEastAsia" w:hAnsiTheme="minorEastAsia" w:eastAsiaTheme="minorEastAsia"/>
          <w:sz w:val="24"/>
        </w:rPr>
        <w:t>　暴力団又は暴力団員と社会的に非難されるべき関係を有している者</w:t>
      </w:r>
    </w:p>
    <w:p>
      <w:pPr>
        <w:pStyle w:val="0"/>
        <w:spacing w:line="240" w:lineRule="auto"/>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暴力団又は暴力団員であることを知りながらこれを不当に利用している者</w:t>
      </w:r>
    </w:p>
    <w:p>
      <w:pPr>
        <w:pStyle w:val="0"/>
        <w:spacing w:line="240" w:lineRule="auto"/>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７</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法人の役員等が上記</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から</w:t>
      </w: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w:t>
      </w:r>
      <w:r>
        <w:rPr>
          <w:rFonts w:hint="eastAsia" w:asciiTheme="minorEastAsia" w:hAnsiTheme="minorEastAsia" w:eastAsiaTheme="minorEastAsia"/>
          <w:sz w:val="24"/>
        </w:rPr>
        <w:t>のいずれかに該当すること。</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本申請書に記載の事項について、串間市からの調査や報告の依頼があった場合には、真摯に協力します。また、虚偽の申請等により給付金の交付要件を満たさないことが判明し、串間市から給付金の返還を命じられた場合は、速やかに返還します。</w:t>
      </w:r>
    </w:p>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◇経営する事業所の名称等</w:t>
      </w:r>
    </w:p>
    <w:tbl>
      <w:tblPr>
        <w:tblStyle w:val="38"/>
        <w:tblW w:w="4903" w:type="pct"/>
        <w:tblInd w:w="103" w:type="dxa"/>
        <w:tblLayout w:type="fixed"/>
        <w:tblLook w:firstRow="1" w:lastRow="0" w:firstColumn="1" w:lastColumn="0" w:noHBand="0" w:noVBand="1" w:val="04A0"/>
      </w:tblPr>
      <w:tblGrid>
        <w:gridCol w:w="425"/>
        <w:gridCol w:w="1937"/>
        <w:gridCol w:w="4381"/>
        <w:gridCol w:w="1240"/>
        <w:gridCol w:w="420"/>
        <w:gridCol w:w="419"/>
        <w:gridCol w:w="421"/>
        <w:gridCol w:w="420"/>
      </w:tblGrid>
      <w:tr>
        <w:trPr>
          <w:trHeight w:val="540" w:hRule="atLeast"/>
        </w:trPr>
        <w:tc>
          <w:tcPr>
            <w:tcW w:w="220" w:type="pct"/>
            <w:vMerge w:val="restart"/>
            <w:vAlign w:val="center"/>
          </w:tcPr>
          <w:p>
            <w:pPr>
              <w:pStyle w:val="0"/>
              <w:spacing w:line="240" w:lineRule="auto"/>
              <w:jc w:val="center"/>
              <w:rPr>
                <w:rFonts w:hint="default" w:asciiTheme="minorEastAsia" w:hAnsiTheme="minorEastAsia"/>
                <w:sz w:val="24"/>
              </w:rPr>
            </w:pPr>
            <w:r>
              <w:rPr>
                <w:rFonts w:hint="eastAsia" w:asciiTheme="minorEastAsia" w:hAnsiTheme="minorEastAsia"/>
                <w:sz w:val="24"/>
              </w:rPr>
              <w:t>１</w:t>
            </w:r>
          </w:p>
        </w:tc>
        <w:tc>
          <w:tcPr>
            <w:tcW w:w="100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r>
              <w:rPr>
                <w:rFonts w:hint="eastAsia" w:asciiTheme="minorEastAsia" w:hAnsiTheme="minorEastAsia"/>
                <w:sz w:val="24"/>
              </w:rPr>
              <w:t>所在地</w:t>
            </w:r>
          </w:p>
        </w:tc>
        <w:tc>
          <w:tcPr>
            <w:tcW w:w="37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r>
      <w:tr>
        <w:trPr>
          <w:trHeight w:val="530" w:hRule="atLeast"/>
        </w:trPr>
        <w:tc>
          <w:tcPr>
            <w:tcW w:w="220" w:type="pct"/>
            <w:vMerge w:val="continue"/>
            <w:vAlign w:val="center"/>
          </w:tcPr>
          <w:p>
            <w:pPr>
              <w:pStyle w:val="0"/>
              <w:rPr>
                <w:rFonts w:hint="default"/>
                <w:sz w:val="24"/>
              </w:rPr>
            </w:pPr>
          </w:p>
        </w:tc>
        <w:tc>
          <w:tcPr>
            <w:tcW w:w="100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r>
              <w:rPr>
                <w:rFonts w:hint="eastAsia" w:asciiTheme="minorEastAsia" w:hAnsiTheme="minorEastAsia"/>
                <w:sz w:val="24"/>
              </w:rPr>
              <w:t>名称</w:t>
            </w:r>
          </w:p>
        </w:tc>
        <w:tc>
          <w:tcPr>
            <w:tcW w:w="37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r>
      <w:tr>
        <w:trPr>
          <w:trHeight w:val="530" w:hRule="atLeast"/>
        </w:trPr>
        <w:tc>
          <w:tcPr>
            <w:tcW w:w="220" w:type="pct"/>
            <w:vMerge w:val="continue"/>
            <w:vAlign w:val="center"/>
          </w:tcPr>
          <w:p>
            <w:pPr>
              <w:pStyle w:val="0"/>
              <w:rPr>
                <w:rFonts w:hint="default"/>
                <w:sz w:val="24"/>
              </w:rPr>
            </w:pPr>
          </w:p>
        </w:tc>
        <w:tc>
          <w:tcPr>
            <w:tcW w:w="100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r>
              <w:rPr>
                <w:rFonts w:hint="eastAsia" w:asciiTheme="minorEastAsia" w:hAnsiTheme="minorEastAsia"/>
                <w:sz w:val="24"/>
              </w:rPr>
              <w:t>電話番号</w:t>
            </w:r>
          </w:p>
        </w:tc>
        <w:tc>
          <w:tcPr>
            <w:tcW w:w="37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r>
      <w:tr>
        <w:trPr>
          <w:trHeight w:val="520" w:hRule="atLeast"/>
        </w:trPr>
        <w:tc>
          <w:tcPr>
            <w:tcW w:w="220" w:type="pct"/>
            <w:vMerge w:val="continue"/>
            <w:vAlign w:val="center"/>
          </w:tcPr>
          <w:p>
            <w:pPr>
              <w:pStyle w:val="0"/>
              <w:rPr>
                <w:rFonts w:hint="default"/>
              </w:rPr>
            </w:pPr>
          </w:p>
        </w:tc>
        <w:tc>
          <w:tcPr>
            <w:tcW w:w="1002" w:type="pct"/>
            <w:vAlign w:val="center"/>
          </w:tcPr>
          <w:p>
            <w:pPr>
              <w:pStyle w:val="0"/>
              <w:spacing w:line="240" w:lineRule="auto"/>
              <w:rPr>
                <w:rFonts w:hint="default" w:asciiTheme="minorEastAsia" w:hAnsiTheme="minorEastAsia"/>
                <w:sz w:val="24"/>
              </w:rPr>
            </w:pPr>
            <w:r>
              <w:rPr>
                <w:rFonts w:hint="eastAsia" w:asciiTheme="minorEastAsia" w:hAnsiTheme="minorEastAsia"/>
                <w:sz w:val="24"/>
              </w:rPr>
              <w:t>業種（細分類）</w:t>
            </w:r>
          </w:p>
        </w:tc>
        <w:tc>
          <w:tcPr>
            <w:tcW w:w="2267" w:type="pct"/>
            <w:vAlign w:val="center"/>
          </w:tcPr>
          <w:p>
            <w:pPr>
              <w:pStyle w:val="0"/>
              <w:spacing w:line="240" w:lineRule="auto"/>
              <w:rPr>
                <w:rFonts w:hint="default" w:asciiTheme="minorEastAsia" w:hAnsiTheme="minorEastAsia"/>
                <w:sz w:val="24"/>
              </w:rPr>
            </w:pPr>
          </w:p>
        </w:tc>
        <w:tc>
          <w:tcPr>
            <w:tcW w:w="64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r>
              <w:rPr>
                <w:rFonts w:hint="eastAsia" w:asciiTheme="minorEastAsia" w:hAnsiTheme="minorEastAsia"/>
                <w:sz w:val="24"/>
              </w:rPr>
              <w:t>分類番号</w:t>
            </w:r>
          </w:p>
        </w:tc>
        <w:tc>
          <w:tcPr>
            <w:tcW w:w="217" w:type="pct"/>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c>
          <w:tcPr>
            <w:tcW w:w="217"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c>
          <w:tcPr>
            <w:tcW w:w="218"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c>
          <w:tcPr>
            <w:tcW w:w="217"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r>
    </w:tbl>
    <w:p>
      <w:pPr>
        <w:pStyle w:val="0"/>
        <w:spacing w:line="240" w:lineRule="auto"/>
        <w:rPr>
          <w:rFonts w:hint="default" w:asciiTheme="minorEastAsia" w:hAnsiTheme="minorEastAsia"/>
          <w:sz w:val="24"/>
        </w:rPr>
      </w:pPr>
    </w:p>
    <w:tbl>
      <w:tblPr>
        <w:tblStyle w:val="38"/>
        <w:tblW w:w="4903" w:type="pct"/>
        <w:tblInd w:w="103" w:type="dxa"/>
        <w:tblLayout w:type="fixed"/>
        <w:tblLook w:firstRow="1" w:lastRow="0" w:firstColumn="1" w:lastColumn="0" w:noHBand="0" w:noVBand="1" w:val="04A0"/>
      </w:tblPr>
      <w:tblGrid>
        <w:gridCol w:w="425"/>
        <w:gridCol w:w="1937"/>
        <w:gridCol w:w="4381"/>
        <w:gridCol w:w="1240"/>
        <w:gridCol w:w="420"/>
        <w:gridCol w:w="419"/>
        <w:gridCol w:w="421"/>
        <w:gridCol w:w="420"/>
      </w:tblGrid>
      <w:tr>
        <w:trPr>
          <w:trHeight w:val="540" w:hRule="atLeast"/>
        </w:trPr>
        <w:tc>
          <w:tcPr>
            <w:tcW w:w="220" w:type="pct"/>
            <w:vMerge w:val="restart"/>
            <w:vAlign w:val="center"/>
          </w:tcPr>
          <w:p>
            <w:pPr>
              <w:pStyle w:val="0"/>
              <w:spacing w:line="240" w:lineRule="auto"/>
              <w:jc w:val="center"/>
              <w:rPr>
                <w:rFonts w:hint="default" w:asciiTheme="minorEastAsia" w:hAnsiTheme="minorEastAsia"/>
                <w:sz w:val="24"/>
              </w:rPr>
            </w:pPr>
            <w:r>
              <w:rPr>
                <w:rFonts w:hint="eastAsia" w:asciiTheme="minorEastAsia" w:hAnsiTheme="minorEastAsia"/>
                <w:sz w:val="24"/>
              </w:rPr>
              <w:t>２</w:t>
            </w:r>
          </w:p>
        </w:tc>
        <w:tc>
          <w:tcPr>
            <w:tcW w:w="100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r>
              <w:rPr>
                <w:rFonts w:hint="eastAsia" w:asciiTheme="minorEastAsia" w:hAnsiTheme="minorEastAsia"/>
                <w:sz w:val="24"/>
              </w:rPr>
              <w:t>所在地</w:t>
            </w:r>
          </w:p>
        </w:tc>
        <w:tc>
          <w:tcPr>
            <w:tcW w:w="37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r>
      <w:tr>
        <w:trPr>
          <w:trHeight w:val="530" w:hRule="atLeast"/>
        </w:trPr>
        <w:tc>
          <w:tcPr>
            <w:tcW w:w="220" w:type="pct"/>
            <w:vMerge w:val="continue"/>
            <w:vAlign w:val="center"/>
          </w:tcPr>
          <w:p>
            <w:pPr>
              <w:pStyle w:val="0"/>
              <w:rPr>
                <w:rFonts w:hint="default"/>
                <w:sz w:val="24"/>
              </w:rPr>
            </w:pPr>
          </w:p>
        </w:tc>
        <w:tc>
          <w:tcPr>
            <w:tcW w:w="100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r>
              <w:rPr>
                <w:rFonts w:hint="eastAsia" w:asciiTheme="minorEastAsia" w:hAnsiTheme="minorEastAsia"/>
                <w:sz w:val="24"/>
              </w:rPr>
              <w:t>名称</w:t>
            </w:r>
          </w:p>
        </w:tc>
        <w:tc>
          <w:tcPr>
            <w:tcW w:w="37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r>
      <w:tr>
        <w:trPr>
          <w:trHeight w:val="530" w:hRule="atLeast"/>
        </w:trPr>
        <w:tc>
          <w:tcPr>
            <w:tcW w:w="220" w:type="pct"/>
            <w:vMerge w:val="continue"/>
            <w:vAlign w:val="center"/>
          </w:tcPr>
          <w:p>
            <w:pPr>
              <w:pStyle w:val="0"/>
              <w:rPr>
                <w:rFonts w:hint="default"/>
                <w:sz w:val="24"/>
              </w:rPr>
            </w:pPr>
          </w:p>
        </w:tc>
        <w:tc>
          <w:tcPr>
            <w:tcW w:w="100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r>
              <w:rPr>
                <w:rFonts w:hint="eastAsia" w:asciiTheme="minorEastAsia" w:hAnsiTheme="minorEastAsia"/>
                <w:sz w:val="24"/>
              </w:rPr>
              <w:t>電話番号</w:t>
            </w:r>
          </w:p>
        </w:tc>
        <w:tc>
          <w:tcPr>
            <w:tcW w:w="37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r>
      <w:tr>
        <w:trPr>
          <w:trHeight w:val="520" w:hRule="atLeast"/>
        </w:trPr>
        <w:tc>
          <w:tcPr>
            <w:tcW w:w="220" w:type="pct"/>
            <w:vMerge w:val="continue"/>
            <w:vAlign w:val="center"/>
          </w:tcPr>
          <w:p>
            <w:pPr>
              <w:pStyle w:val="0"/>
              <w:rPr>
                <w:rFonts w:hint="default"/>
              </w:rPr>
            </w:pPr>
          </w:p>
        </w:tc>
        <w:tc>
          <w:tcPr>
            <w:tcW w:w="1002" w:type="pct"/>
            <w:vAlign w:val="center"/>
          </w:tcPr>
          <w:p>
            <w:pPr>
              <w:pStyle w:val="0"/>
              <w:spacing w:line="240" w:lineRule="auto"/>
              <w:rPr>
                <w:rFonts w:hint="default" w:asciiTheme="minorEastAsia" w:hAnsiTheme="minorEastAsia"/>
                <w:sz w:val="24"/>
              </w:rPr>
            </w:pPr>
            <w:r>
              <w:rPr>
                <w:rFonts w:hint="eastAsia" w:asciiTheme="minorEastAsia" w:hAnsiTheme="minorEastAsia"/>
                <w:sz w:val="24"/>
              </w:rPr>
              <w:t>業種（細分類）</w:t>
            </w:r>
          </w:p>
        </w:tc>
        <w:tc>
          <w:tcPr>
            <w:tcW w:w="2267" w:type="pct"/>
            <w:vAlign w:val="center"/>
          </w:tcPr>
          <w:p>
            <w:pPr>
              <w:pStyle w:val="0"/>
              <w:spacing w:line="240" w:lineRule="auto"/>
              <w:rPr>
                <w:rFonts w:hint="default" w:asciiTheme="minorEastAsia" w:hAnsiTheme="minorEastAsia"/>
                <w:sz w:val="24"/>
              </w:rPr>
            </w:pPr>
          </w:p>
        </w:tc>
        <w:tc>
          <w:tcPr>
            <w:tcW w:w="64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r>
              <w:rPr>
                <w:rFonts w:hint="eastAsia" w:asciiTheme="minorEastAsia" w:hAnsiTheme="minorEastAsia"/>
                <w:sz w:val="24"/>
              </w:rPr>
              <w:t>分類番号</w:t>
            </w:r>
          </w:p>
        </w:tc>
        <w:tc>
          <w:tcPr>
            <w:tcW w:w="217" w:type="pct"/>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c>
          <w:tcPr>
            <w:tcW w:w="217"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c>
          <w:tcPr>
            <w:tcW w:w="218"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c>
          <w:tcPr>
            <w:tcW w:w="217"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r>
    </w:tbl>
    <w:p>
      <w:pPr>
        <w:pStyle w:val="0"/>
        <w:spacing w:line="240" w:lineRule="auto"/>
        <w:rPr>
          <w:rFonts w:hint="default" w:asciiTheme="minorEastAsia" w:hAnsiTheme="minorEastAsia"/>
          <w:sz w:val="24"/>
        </w:rPr>
      </w:pPr>
    </w:p>
    <w:tbl>
      <w:tblPr>
        <w:tblStyle w:val="38"/>
        <w:tblW w:w="4903" w:type="pct"/>
        <w:tblInd w:w="103" w:type="dxa"/>
        <w:tblLayout w:type="fixed"/>
        <w:tblLook w:firstRow="1" w:lastRow="0" w:firstColumn="1" w:lastColumn="0" w:noHBand="0" w:noVBand="1" w:val="04A0"/>
      </w:tblPr>
      <w:tblGrid>
        <w:gridCol w:w="425"/>
        <w:gridCol w:w="1937"/>
        <w:gridCol w:w="4381"/>
        <w:gridCol w:w="1240"/>
        <w:gridCol w:w="420"/>
        <w:gridCol w:w="419"/>
        <w:gridCol w:w="421"/>
        <w:gridCol w:w="420"/>
      </w:tblGrid>
      <w:tr>
        <w:trPr>
          <w:trHeight w:val="540" w:hRule="atLeast"/>
        </w:trPr>
        <w:tc>
          <w:tcPr>
            <w:tcW w:w="220" w:type="pct"/>
            <w:vMerge w:val="restart"/>
            <w:vAlign w:val="center"/>
          </w:tcPr>
          <w:p>
            <w:pPr>
              <w:pStyle w:val="0"/>
              <w:spacing w:line="240" w:lineRule="auto"/>
              <w:jc w:val="center"/>
              <w:rPr>
                <w:rFonts w:hint="default" w:asciiTheme="minorEastAsia" w:hAnsiTheme="minorEastAsia"/>
                <w:sz w:val="24"/>
              </w:rPr>
            </w:pPr>
            <w:r>
              <w:rPr>
                <w:rFonts w:hint="eastAsia" w:asciiTheme="minorEastAsia" w:hAnsiTheme="minorEastAsia"/>
                <w:sz w:val="24"/>
              </w:rPr>
              <w:t>３</w:t>
            </w:r>
          </w:p>
        </w:tc>
        <w:tc>
          <w:tcPr>
            <w:tcW w:w="100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r>
              <w:rPr>
                <w:rFonts w:hint="eastAsia" w:asciiTheme="minorEastAsia" w:hAnsiTheme="minorEastAsia"/>
                <w:sz w:val="24"/>
              </w:rPr>
              <w:t>所在地</w:t>
            </w:r>
          </w:p>
        </w:tc>
        <w:tc>
          <w:tcPr>
            <w:tcW w:w="37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r>
      <w:tr>
        <w:trPr>
          <w:trHeight w:val="530" w:hRule="atLeast"/>
        </w:trPr>
        <w:tc>
          <w:tcPr>
            <w:tcW w:w="220" w:type="pct"/>
            <w:vMerge w:val="continue"/>
            <w:vAlign w:val="center"/>
          </w:tcPr>
          <w:p>
            <w:pPr>
              <w:pStyle w:val="0"/>
              <w:rPr>
                <w:rFonts w:hint="eastAsia"/>
              </w:rPr>
            </w:pPr>
          </w:p>
        </w:tc>
        <w:tc>
          <w:tcPr>
            <w:tcW w:w="100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r>
              <w:rPr>
                <w:rFonts w:hint="eastAsia" w:asciiTheme="minorEastAsia" w:hAnsiTheme="minorEastAsia"/>
                <w:sz w:val="24"/>
              </w:rPr>
              <w:t>名称</w:t>
            </w:r>
          </w:p>
        </w:tc>
        <w:tc>
          <w:tcPr>
            <w:tcW w:w="37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r>
      <w:tr>
        <w:trPr>
          <w:trHeight w:val="530" w:hRule="atLeast"/>
        </w:trPr>
        <w:tc>
          <w:tcPr>
            <w:tcW w:w="220" w:type="pct"/>
            <w:vMerge w:val="continue"/>
            <w:vAlign w:val="center"/>
          </w:tcPr>
          <w:p>
            <w:pPr>
              <w:pStyle w:val="0"/>
              <w:rPr>
                <w:rFonts w:hint="eastAsia"/>
              </w:rPr>
            </w:pPr>
          </w:p>
        </w:tc>
        <w:tc>
          <w:tcPr>
            <w:tcW w:w="100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r>
              <w:rPr>
                <w:rFonts w:hint="eastAsia" w:asciiTheme="minorEastAsia" w:hAnsiTheme="minorEastAsia"/>
                <w:sz w:val="24"/>
              </w:rPr>
              <w:t>電話番号</w:t>
            </w:r>
          </w:p>
        </w:tc>
        <w:tc>
          <w:tcPr>
            <w:tcW w:w="3778"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r>
      <w:tr>
        <w:trPr>
          <w:trHeight w:val="520" w:hRule="atLeast"/>
        </w:trPr>
        <w:tc>
          <w:tcPr>
            <w:tcW w:w="220" w:type="pct"/>
            <w:vMerge w:val="continue"/>
            <w:vAlign w:val="center"/>
          </w:tcPr>
          <w:p>
            <w:pPr>
              <w:pStyle w:val="0"/>
              <w:rPr>
                <w:rFonts w:hint="eastAsia"/>
              </w:rPr>
            </w:pPr>
          </w:p>
        </w:tc>
        <w:tc>
          <w:tcPr>
            <w:tcW w:w="1002" w:type="pct"/>
            <w:vAlign w:val="center"/>
          </w:tcPr>
          <w:p>
            <w:pPr>
              <w:pStyle w:val="0"/>
              <w:spacing w:line="240" w:lineRule="auto"/>
              <w:rPr>
                <w:rFonts w:hint="default" w:asciiTheme="minorEastAsia" w:hAnsiTheme="minorEastAsia"/>
                <w:sz w:val="24"/>
              </w:rPr>
            </w:pPr>
            <w:r>
              <w:rPr>
                <w:rFonts w:hint="eastAsia" w:asciiTheme="minorEastAsia" w:hAnsiTheme="minorEastAsia"/>
                <w:sz w:val="24"/>
              </w:rPr>
              <w:t>業種（細分類）</w:t>
            </w:r>
          </w:p>
        </w:tc>
        <w:tc>
          <w:tcPr>
            <w:tcW w:w="2267" w:type="pct"/>
            <w:vAlign w:val="center"/>
          </w:tcPr>
          <w:p>
            <w:pPr>
              <w:pStyle w:val="0"/>
              <w:spacing w:line="240" w:lineRule="auto"/>
              <w:rPr>
                <w:rFonts w:hint="default" w:asciiTheme="minorEastAsia" w:hAnsiTheme="minorEastAsia"/>
                <w:sz w:val="24"/>
              </w:rPr>
            </w:pPr>
          </w:p>
        </w:tc>
        <w:tc>
          <w:tcPr>
            <w:tcW w:w="642"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r>
              <w:rPr>
                <w:rFonts w:hint="eastAsia" w:asciiTheme="minorEastAsia" w:hAnsiTheme="minorEastAsia"/>
                <w:sz w:val="24"/>
              </w:rPr>
              <w:t>分類番号</w:t>
            </w:r>
          </w:p>
        </w:tc>
        <w:tc>
          <w:tcPr>
            <w:tcW w:w="217" w:type="pct"/>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c>
          <w:tcPr>
            <w:tcW w:w="217"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c>
          <w:tcPr>
            <w:tcW w:w="218" w:type="pct"/>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c>
          <w:tcPr>
            <w:tcW w:w="217"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Theme="minorEastAsia" w:hAnsiTheme="minorEastAsia"/>
                <w:sz w:val="24"/>
              </w:rPr>
            </w:pPr>
          </w:p>
        </w:tc>
      </w:tr>
    </w:tbl>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公簿等による受給資格の確認（内容を確認の上、□にチェックを入れてください。）</w:t>
      </w:r>
    </w:p>
    <w:tbl>
      <w:tblPr>
        <w:tblStyle w:val="37"/>
        <w:tblW w:w="9660" w:type="dxa"/>
        <w:tblInd w:w="108" w:type="dxa"/>
        <w:tblLayout w:type="fixed"/>
        <w:tblLook w:firstRow="1" w:lastRow="0" w:firstColumn="1" w:lastColumn="0" w:noHBand="0" w:noVBand="1" w:val="04A0"/>
      </w:tblPr>
      <w:tblGrid>
        <w:gridCol w:w="9660"/>
      </w:tblGrid>
      <w:tr>
        <w:trPr>
          <w:trHeight w:val="501" w:hRule="atLeast"/>
        </w:trPr>
        <w:tc>
          <w:tcPr>
            <w:tcW w:w="9660" w:type="dxa"/>
            <w:vAlign w:val="center"/>
          </w:tcPr>
          <w:p>
            <w:pPr>
              <w:pStyle w:val="0"/>
              <w:spacing w:line="240" w:lineRule="auto"/>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串間市が、給付金の受給資格の有無の確認にあたり、関係機関等が保有する公簿等を確認することに同意します。</w:t>
            </w:r>
          </w:p>
        </w:tc>
      </w:tr>
    </w:tbl>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宮崎県が発令した緊急事態宣言による影響（□にチェックを入れてください。）</w:t>
      </w:r>
    </w:p>
    <w:tbl>
      <w:tblPr>
        <w:tblStyle w:val="38"/>
        <w:tblW w:w="0" w:type="auto"/>
        <w:tblInd w:w="108" w:type="dxa"/>
        <w:tblLayout w:type="fixed"/>
        <w:tblLook w:firstRow="1" w:lastRow="0" w:firstColumn="1" w:lastColumn="0" w:noHBand="0" w:noVBand="1" w:val="04A0"/>
      </w:tblPr>
      <w:tblGrid>
        <w:gridCol w:w="9663"/>
      </w:tblGrid>
      <w:tr>
        <w:trPr>
          <w:trHeight w:val="4596" w:hRule="atLeast"/>
        </w:trPr>
        <w:tc>
          <w:tcPr>
            <w:tcW w:w="9660" w:type="dxa"/>
            <w:vAlign w:val="top"/>
          </w:tcPr>
          <w:p>
            <w:pPr>
              <w:pStyle w:val="0"/>
              <w:spacing w:line="240" w:lineRule="auto"/>
              <w:rPr>
                <w:rFonts w:hint="eastAsia"/>
                <w:sz w:val="24"/>
              </w:rPr>
            </w:pPr>
            <w:r>
              <w:rPr>
                <w:rFonts w:hint="eastAsia"/>
                <w:sz w:val="24"/>
              </w:rPr>
              <w:t>　私は、宮崎県が発令した緊急事態宣言により、次の影響を受けています。</w:t>
            </w:r>
          </w:p>
          <w:p>
            <w:pPr>
              <w:pStyle w:val="0"/>
              <w:spacing w:line="240" w:lineRule="auto"/>
              <w:rPr>
                <w:rFonts w:hint="eastAsia"/>
                <w:sz w:val="24"/>
              </w:rPr>
            </w:pPr>
            <w:r>
              <w:rPr>
                <w:rFonts w:hint="eastAsia"/>
                <w:sz w:val="24"/>
              </w:rPr>
              <w:t>　　□　不要不急の外出の自粛要請により、売上が減少した。</w:t>
            </w:r>
          </w:p>
          <w:p>
            <w:pPr>
              <w:pStyle w:val="0"/>
              <w:spacing w:line="240" w:lineRule="auto"/>
              <w:ind w:left="720" w:hanging="720" w:hangingChars="300"/>
              <w:rPr>
                <w:rFonts w:hint="eastAsia"/>
                <w:sz w:val="24"/>
              </w:rPr>
            </w:pPr>
            <w:r>
              <w:rPr>
                <w:rFonts w:hint="eastAsia"/>
                <w:sz w:val="24"/>
              </w:rPr>
              <w:t>　　□　飲食店等への営業時間短縮要請により、飲食店等との取引が減少し、売上が減少した。</w:t>
            </w:r>
          </w:p>
          <w:p>
            <w:pPr>
              <w:pStyle w:val="0"/>
              <w:spacing w:line="240" w:lineRule="auto"/>
              <w:rPr>
                <w:rFonts w:hint="eastAsia"/>
                <w:sz w:val="24"/>
              </w:rPr>
            </w:pPr>
            <w:r>
              <w:rPr>
                <w:rFonts w:hint="eastAsia"/>
                <w:sz w:val="24"/>
              </w:rPr>
              <w:t>　　□　宮崎県外との往来自粛要請により、売上が減少した。</w:t>
            </w:r>
          </w:p>
          <w:p>
            <w:pPr>
              <w:pStyle w:val="0"/>
              <w:spacing w:line="240" w:lineRule="auto"/>
              <w:rPr>
                <w:rFonts w:hint="eastAsia"/>
                <w:sz w:val="24"/>
              </w:rPr>
            </w:pPr>
            <w:r>
              <w:rPr>
                <w:rFonts w:hint="eastAsia"/>
                <w:sz w:val="24"/>
              </w:rPr>
              <w:t>　　□　イベントの中止又は延期により、売上が減少した。</w:t>
            </w:r>
          </w:p>
          <w:p>
            <w:pPr>
              <w:pStyle w:val="0"/>
              <w:spacing w:line="240" w:lineRule="auto"/>
              <w:ind w:left="720" w:hanging="720" w:hangingChars="300"/>
              <w:rPr>
                <w:rFonts w:hint="eastAsia"/>
                <w:sz w:val="24"/>
              </w:rPr>
            </w:pPr>
            <w:r>
              <w:rPr>
                <w:rFonts w:hint="eastAsia"/>
                <w:sz w:val="24"/>
              </w:rPr>
              <w:t>　　□　その他</w:t>
            </w:r>
          </w:p>
          <w:tbl>
            <w:tblPr>
              <w:tblStyle w:val="38"/>
              <w:tblW w:w="0" w:type="auto"/>
              <w:tblInd w:w="942" w:type="dxa"/>
              <w:tblLayout w:type="fixed"/>
              <w:tblLook w:firstRow="1" w:lastRow="0" w:firstColumn="1" w:lastColumn="0" w:noHBand="0" w:noVBand="1" w:val="04A0"/>
            </w:tblPr>
            <w:tblGrid>
              <w:gridCol w:w="8505"/>
            </w:tblGrid>
            <w:tr>
              <w:trPr>
                <w:trHeight w:val="1172" w:hRule="atLeast"/>
              </w:trPr>
              <w:tc>
                <w:tcPr>
                  <w:tcW w:w="8505" w:type="dxa"/>
                  <w:vAlign w:val="top"/>
                </w:tcPr>
                <w:p>
                  <w:pPr>
                    <w:pStyle w:val="0"/>
                    <w:spacing w:line="240" w:lineRule="auto"/>
                    <w:rPr>
                      <w:rFonts w:hint="eastAsia"/>
                      <w:sz w:val="24"/>
                    </w:rPr>
                  </w:pPr>
                </w:p>
                <w:p>
                  <w:pPr>
                    <w:pStyle w:val="0"/>
                    <w:spacing w:line="240" w:lineRule="auto"/>
                    <w:rPr>
                      <w:rFonts w:hint="eastAsia"/>
                      <w:sz w:val="24"/>
                    </w:rPr>
                  </w:pPr>
                </w:p>
                <w:p>
                  <w:pPr>
                    <w:pStyle w:val="0"/>
                    <w:spacing w:line="240" w:lineRule="auto"/>
                    <w:rPr>
                      <w:rFonts w:hint="eastAsia"/>
                      <w:sz w:val="24"/>
                    </w:rPr>
                  </w:pPr>
                </w:p>
                <w:p>
                  <w:pPr>
                    <w:pStyle w:val="0"/>
                    <w:spacing w:line="240" w:lineRule="auto"/>
                    <w:rPr>
                      <w:rFonts w:hint="eastAsia"/>
                      <w:sz w:val="24"/>
                    </w:rPr>
                  </w:pPr>
                  <w:r>
                    <w:rPr>
                      <w:rFonts w:hint="eastAsia"/>
                      <w:sz w:val="24"/>
                    </w:rPr>
                    <w:t>（県が発令した緊急事態宣言と売上減少の関係を詳細に記入してください。）</w:t>
                  </w:r>
                </w:p>
              </w:tc>
            </w:tr>
          </w:tbl>
          <w:p>
            <w:pPr>
              <w:pStyle w:val="0"/>
              <w:spacing w:line="240" w:lineRule="auto"/>
              <w:ind w:left="720" w:hanging="720" w:hangingChars="300"/>
              <w:rPr>
                <w:rFonts w:hint="eastAsia"/>
                <w:sz w:val="24"/>
              </w:rPr>
            </w:pPr>
          </w:p>
        </w:tc>
      </w:tr>
    </w:tbl>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減少率等の計算</w:t>
      </w:r>
    </w:p>
    <w:tbl>
      <w:tblPr>
        <w:tblStyle w:val="38"/>
        <w:tblW w:w="0" w:type="auto"/>
        <w:tblInd w:w="108" w:type="dxa"/>
        <w:tblLayout w:type="fixed"/>
        <w:tblLook w:firstRow="1" w:lastRow="0" w:firstColumn="1" w:lastColumn="0" w:noHBand="0" w:noVBand="1" w:val="04A0"/>
      </w:tblPr>
      <w:tblGrid>
        <w:gridCol w:w="2625"/>
        <w:gridCol w:w="7035"/>
      </w:tblGrid>
      <w:tr>
        <w:trPr>
          <w:trHeight w:val="808" w:hRule="atLeast"/>
        </w:trPr>
        <w:tc>
          <w:tcPr>
            <w:tcW w:w="2625" w:type="dxa"/>
            <w:vAlign w:val="center"/>
          </w:tcPr>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令和２年　　月売上高</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①　　　　　　　　　　　　円</w:t>
            </w:r>
          </w:p>
        </w:tc>
      </w:tr>
      <w:tr>
        <w:trPr>
          <w:trHeight w:val="808" w:hRule="atLeast"/>
        </w:trPr>
        <w:tc>
          <w:tcPr>
            <w:tcW w:w="2625" w:type="dxa"/>
            <w:vAlign w:val="center"/>
          </w:tcPr>
          <w:p>
            <w:pPr>
              <w:pStyle w:val="0"/>
              <w:spacing w:line="240" w:lineRule="auto"/>
              <w:jc w:val="both"/>
              <w:rPr>
                <w:rFonts w:hint="eastAsia"/>
                <w:sz w:val="24"/>
              </w:rPr>
            </w:pPr>
            <w:r>
              <w:rPr>
                <w:rFonts w:hint="eastAsia"/>
                <w:sz w:val="24"/>
              </w:rPr>
              <w:t>令和３年　　月売上高</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sz w:val="24"/>
              </w:rPr>
            </w:pPr>
            <w:r>
              <w:rPr>
                <w:rFonts w:hint="eastAsia" w:asciiTheme="minorEastAsia" w:hAnsiTheme="minorEastAsia" w:eastAsiaTheme="minorEastAsia"/>
                <w:sz w:val="24"/>
              </w:rPr>
              <w:t>②　　　　　　　　　　　　円</w:t>
            </w:r>
          </w:p>
        </w:tc>
      </w:tr>
      <w:tr>
        <w:trPr>
          <w:trHeight w:val="808" w:hRule="atLeast"/>
        </w:trPr>
        <w:tc>
          <w:tcPr>
            <w:tcW w:w="2625" w:type="dxa"/>
            <w:vAlign w:val="center"/>
          </w:tcPr>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減少率</w:t>
            </w:r>
          </w:p>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（①－②）÷①×</w:t>
            </w:r>
            <w:r>
              <w:rPr>
                <w:rFonts w:hint="eastAsia" w:asciiTheme="minorEastAsia" w:hAnsiTheme="minorEastAsia" w:eastAsiaTheme="minorEastAsia"/>
                <w:sz w:val="24"/>
              </w:rPr>
              <w:t>100</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③　　　　　　　　　　　　％（小数点第２位を四捨五入）</w:t>
            </w:r>
          </w:p>
        </w:tc>
      </w:tr>
      <w:tr>
        <w:trPr>
          <w:trHeight w:val="808" w:hRule="atLeast"/>
        </w:trPr>
        <w:tc>
          <w:tcPr>
            <w:tcW w:w="2625" w:type="dxa"/>
            <w:vAlign w:val="center"/>
          </w:tcPr>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減少額</w:t>
            </w:r>
          </w:p>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（①－②）</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④　　　　　　　　　　　　円</w:t>
            </w:r>
          </w:p>
        </w:tc>
      </w:tr>
      <w:tr>
        <w:trPr>
          <w:trHeight w:val="808" w:hRule="atLeast"/>
        </w:trPr>
        <w:tc>
          <w:tcPr>
            <w:tcW w:w="2625" w:type="dxa"/>
            <w:vMerge w:val="restart"/>
            <w:vAlign w:val="center"/>
          </w:tcPr>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対象要件確認</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　③が</w:t>
            </w:r>
            <w:r>
              <w:rPr>
                <w:rFonts w:hint="eastAsia" w:asciiTheme="minorEastAsia" w:hAnsiTheme="minorEastAsia" w:eastAsiaTheme="minorEastAsia"/>
                <w:sz w:val="24"/>
              </w:rPr>
              <w:t>30.0</w:t>
            </w:r>
            <w:r>
              <w:rPr>
                <w:rFonts w:hint="eastAsia" w:asciiTheme="minorEastAsia" w:hAnsiTheme="minorEastAsia" w:eastAsiaTheme="minorEastAsia"/>
                <w:sz w:val="24"/>
              </w:rPr>
              <w:t>％以上　⇒　□　④が</w:t>
            </w:r>
            <w:r>
              <w:rPr>
                <w:rFonts w:hint="eastAsia" w:asciiTheme="minorEastAsia" w:hAnsiTheme="minorEastAsia" w:eastAsiaTheme="minorEastAsia"/>
                <w:sz w:val="24"/>
              </w:rPr>
              <w:t>100,000</w:t>
            </w:r>
            <w:r>
              <w:rPr>
                <w:rFonts w:hint="eastAsia" w:asciiTheme="minorEastAsia" w:hAnsiTheme="minorEastAsia" w:eastAsiaTheme="minorEastAsia"/>
                <w:sz w:val="24"/>
              </w:rPr>
              <w:t>円以上</w:t>
            </w:r>
          </w:p>
        </w:tc>
      </w:tr>
    </w:tbl>
    <w:p>
      <w:pPr>
        <w:pStyle w:val="0"/>
        <w:spacing w:line="240" w:lineRule="auto"/>
        <w:rPr>
          <w:rFonts w:hint="eastAsia" w:asciiTheme="minorEastAsia" w:hAnsiTheme="minorEastAsia" w:eastAsiaTheme="minorEastAsia"/>
          <w:sz w:val="24"/>
        </w:rPr>
      </w:pPr>
    </w:p>
    <w:tbl>
      <w:tblPr>
        <w:tblStyle w:val="38"/>
        <w:tblW w:w="0" w:type="auto"/>
        <w:tblInd w:w="108" w:type="dxa"/>
        <w:tblLayout w:type="fixed"/>
        <w:tblLook w:firstRow="1" w:lastRow="0" w:firstColumn="1" w:lastColumn="0" w:noHBand="0" w:noVBand="1" w:val="04A0"/>
      </w:tblPr>
      <w:tblGrid>
        <w:gridCol w:w="2625"/>
        <w:gridCol w:w="3517"/>
        <w:gridCol w:w="3518"/>
      </w:tblGrid>
      <w:tr>
        <w:trPr>
          <w:trHeight w:val="738" w:hRule="atLeast"/>
        </w:trPr>
        <w:tc>
          <w:tcPr>
            <w:tcW w:w="2625" w:type="dxa"/>
            <w:vAlign w:val="center"/>
          </w:tcPr>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交付申請額</w:t>
            </w:r>
          </w:p>
        </w:tc>
        <w:tc>
          <w:tcPr>
            <w:tcW w:w="3517" w:type="dxa"/>
            <w:vAlign w:val="center"/>
          </w:tcPr>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20</w:t>
            </w:r>
            <w:r>
              <w:rPr>
                <w:rFonts w:hint="eastAsia" w:asciiTheme="minorEastAsia" w:hAnsiTheme="minorEastAsia" w:eastAsiaTheme="minorEastAsia"/>
                <w:sz w:val="24"/>
              </w:rPr>
              <w:t>万円</w:t>
            </w:r>
          </w:p>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（上記左右ともに☑有）</w:t>
            </w:r>
          </w:p>
        </w:tc>
        <w:tc>
          <w:tcPr>
            <w:tcW w:w="3518" w:type="dxa"/>
            <w:vAlign w:val="center"/>
          </w:tcPr>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10</w:t>
            </w:r>
            <w:r>
              <w:rPr>
                <w:rFonts w:hint="eastAsia" w:asciiTheme="minorEastAsia" w:hAnsiTheme="minorEastAsia" w:eastAsiaTheme="minorEastAsia"/>
                <w:sz w:val="24"/>
              </w:rPr>
              <w:t>万円</w:t>
            </w:r>
          </w:p>
          <w:p>
            <w:pPr>
              <w:pStyle w:val="0"/>
              <w:spacing w:line="240" w:lineRule="auto"/>
              <w:jc w:val="both"/>
              <w:rPr>
                <w:rFonts w:hint="eastAsia" w:asciiTheme="minorEastAsia" w:hAnsiTheme="minorEastAsia" w:eastAsiaTheme="minorEastAsia"/>
                <w:sz w:val="24"/>
              </w:rPr>
            </w:pPr>
            <w:r>
              <w:rPr>
                <w:rFonts w:hint="eastAsia" w:asciiTheme="minorEastAsia" w:hAnsiTheme="minorEastAsia" w:eastAsiaTheme="minorEastAsia"/>
                <w:sz w:val="24"/>
              </w:rPr>
              <w:t>（上記左のみに☑有）</w:t>
            </w:r>
          </w:p>
        </w:tc>
      </w:tr>
    </w:tbl>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本件に関する連絡先</w:t>
      </w:r>
    </w:p>
    <w:tbl>
      <w:tblPr>
        <w:tblStyle w:val="37"/>
        <w:tblW w:w="9660" w:type="dxa"/>
        <w:tblInd w:w="108" w:type="dxa"/>
        <w:tblLayout w:type="fixed"/>
        <w:tblLook w:firstRow="1" w:lastRow="0" w:firstColumn="1" w:lastColumn="0" w:noHBand="0" w:noVBand="1" w:val="04A0"/>
      </w:tblPr>
      <w:tblGrid>
        <w:gridCol w:w="2625"/>
        <w:gridCol w:w="7035"/>
      </w:tblGrid>
      <w:tr>
        <w:trPr>
          <w:trHeight w:val="487" w:hRule="atLeast"/>
        </w:trPr>
        <w:tc>
          <w:tcPr>
            <w:tcW w:w="26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部署・氏名</w:t>
            </w:r>
          </w:p>
        </w:tc>
        <w:tc>
          <w:tcPr>
            <w:tcW w:w="70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4"/>
              </w:rPr>
            </w:pPr>
          </w:p>
        </w:tc>
      </w:tr>
      <w:tr>
        <w:trPr>
          <w:trHeight w:val="500" w:hRule="atLeast"/>
        </w:trPr>
        <w:tc>
          <w:tcPr>
            <w:tcW w:w="26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eastAsia"/>
                <w:sz w:val="24"/>
              </w:rPr>
            </w:pPr>
            <w:r>
              <w:rPr>
                <w:rFonts w:hint="eastAsia"/>
                <w:sz w:val="24"/>
              </w:rPr>
              <w:t>電話番号</w:t>
            </w:r>
          </w:p>
        </w:tc>
        <w:tc>
          <w:tcPr>
            <w:tcW w:w="70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eastAsia"/>
                <w:sz w:val="24"/>
              </w:rPr>
            </w:pPr>
          </w:p>
        </w:tc>
      </w:tr>
    </w:tbl>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◇提出書類</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串間市経営継続サポート給付金交付申請書兼実績報告書兼誓約書</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串間市経営継続サポート給付金請求書</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請求書記載の振込口座が確認できる書類の写し（通帳のコピー等）</w:t>
      </w:r>
    </w:p>
    <w:p>
      <w:pPr>
        <w:pStyle w:val="0"/>
        <w:spacing w:line="240" w:lineRule="auto"/>
        <w:ind w:left="450" w:leftChars="10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銀行、支店（出張所名）、預金種別、口座番号、口座名義（</w:t>
      </w:r>
      <w:r>
        <w:rPr>
          <w:rFonts w:hint="eastAsia" w:asciiTheme="minorEastAsia" w:hAnsiTheme="minorEastAsia" w:eastAsiaTheme="minorEastAsia"/>
          <w:sz w:val="24"/>
          <w:u w:val="single" w:color="000000"/>
        </w:rPr>
        <w:t>カタカナ部分</w:t>
      </w:r>
      <w:r>
        <w:rPr>
          <w:rFonts w:hint="eastAsia" w:asciiTheme="minorEastAsia" w:hAnsiTheme="minorEastAsia" w:eastAsiaTheme="minorEastAsia"/>
          <w:sz w:val="24"/>
        </w:rPr>
        <w:t>）がわかるようにコピーしてください。</w:t>
      </w:r>
    </w:p>
    <w:p>
      <w:pPr>
        <w:pStyle w:val="0"/>
        <w:spacing w:line="240" w:lineRule="auto"/>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令和３年１月又は２月及び前年同月の売上高が分かる書類の写し（帳簿、売上伝票等）</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sz w:val="24"/>
        </w:rPr>
        <w:t>（個人の場合のみ）申請者本人の住所が確認できる書類（免許証等）の写し</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経営の実態が確認できる書類</w:t>
      </w:r>
    </w:p>
    <w:p>
      <w:pPr>
        <w:pStyle w:val="0"/>
        <w:spacing w:line="240" w:lineRule="auto"/>
        <w:ind w:left="450" w:leftChars="10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直近１期分の所得税の確定申告書若しくは市県民税申告書の写し及び収支内訳書若しくは青色申告決算書又は法人税の確定申告書及び法人事業概況説明書の写し</w:t>
      </w:r>
    </w:p>
    <w:p>
      <w:pPr>
        <w:pStyle w:val="0"/>
        <w:spacing w:line="240" w:lineRule="auto"/>
        <w:ind w:left="450" w:leftChars="10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税務署提出の開業届の写し又は法人設立届の写し（令和２年１月以降に開業している場合等）</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経営に当たり必要な許認可を受け、又は届出を行っていることが分かる書類の写し</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事業所の外観及び内観の写真（事業所として存在していることが確認できるもの）</w:t>
      </w: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その他市長が必要と認める書類</w:t>
      </w:r>
    </w:p>
    <w:p>
      <w:pPr>
        <w:pStyle w:val="0"/>
        <w:spacing w:line="240" w:lineRule="auto"/>
        <w:rPr>
          <w:rFonts w:hint="eastAsia" w:asciiTheme="minorEastAsia" w:hAnsiTheme="minorEastAsia" w:eastAsiaTheme="minorEastAsia"/>
          <w:sz w:val="24"/>
        </w:rPr>
      </w:pPr>
    </w:p>
    <w:p>
      <w:pPr>
        <w:pStyle w:val="0"/>
        <w:spacing w:line="240" w:lineRule="auto"/>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　串間市新型コロナウイルス感染防止対策資機材購入等支援事業補助金の交付決定を受けた方は、変更がない場合に限り次の書類の提出を省略することができます。</w:t>
      </w:r>
    </w:p>
    <w:p>
      <w:pPr>
        <w:pStyle w:val="0"/>
        <w:spacing w:line="240" w:lineRule="auto"/>
        <w:ind w:left="0" w:leftChars="0" w:hanging="960" w:hangingChars="400"/>
        <w:rPr>
          <w:rFonts w:hint="eastAsia" w:asciiTheme="minorEastAsia" w:hAnsiTheme="minorEastAsia" w:eastAsiaTheme="minorEastAsia"/>
          <w:sz w:val="24"/>
          <w:u w:val="thick" w:color="auto"/>
        </w:rPr>
      </w:pPr>
      <w:r>
        <w:rPr>
          <w:rFonts w:hint="eastAsia" w:asciiTheme="minorEastAsia" w:hAnsiTheme="minorEastAsia" w:eastAsiaTheme="minorEastAsia"/>
          <w:sz w:val="24"/>
        </w:rPr>
        <w:t>　　　・　所得税の確定申告書若しくは市県民税申告書の写し又は法人税の確定申告書の写し</w:t>
      </w:r>
      <w:r>
        <w:rPr>
          <w:rFonts w:hint="eastAsia" w:asciiTheme="minorEastAsia" w:hAnsiTheme="minorEastAsia" w:eastAsiaTheme="minorEastAsia"/>
          <w:sz w:val="24"/>
          <w:u w:val="thick" w:color="auto"/>
        </w:rPr>
        <w:t>（収支内訳書若しくは青色申告決算書又は法人事業概況説明書の写しは必要です。）</w:t>
      </w:r>
    </w:p>
    <w:p>
      <w:pPr>
        <w:pStyle w:val="0"/>
        <w:spacing w:line="240" w:lineRule="auto"/>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　必要な許認可を受け、又は届出を行っていることが分かる書類の写し</w:t>
      </w:r>
    </w:p>
    <w:p>
      <w:pPr>
        <w:pStyle w:val="0"/>
        <w:spacing w:line="240" w:lineRule="auto"/>
        <w:ind w:left="480" w:hanging="480" w:hangingChars="200"/>
        <w:rPr>
          <w:rFonts w:hint="eastAsia" w:asciiTheme="minorEastAsia" w:hAnsiTheme="minorEastAsia" w:eastAsiaTheme="minorEastAsia"/>
          <w:color w:val="000000" w:themeColor="text1"/>
          <w:sz w:val="24"/>
        </w:rPr>
      </w:pPr>
      <w:r>
        <w:rPr>
          <w:rFonts w:hint="eastAsia" w:asciiTheme="minorEastAsia" w:hAnsiTheme="minorEastAsia" w:eastAsiaTheme="minorEastAsia"/>
          <w:sz w:val="24"/>
        </w:rPr>
        <w:t>　　　・　事務所の外観及び内観の写真</w:t>
      </w:r>
    </w:p>
    <w:sectPr>
      <w:pgSz w:w="11906" w:h="16838"/>
      <w:pgMar w:top="1134" w:right="1134" w:bottom="1134" w:left="1134" w:header="851" w:footer="624" w:gutter="0"/>
      <w:cols w:space="720"/>
      <w:textDirection w:val="lrTb"/>
      <w:docGrid w:type="line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38"/>
  <w:drawingGridHorizontalSpacing w:val="105"/>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標準(太郎文書スタイル)"/>
    <w:next w:val="21"/>
    <w:link w:val="0"/>
    <w:uiPriority w:val="0"/>
    <w:pPr>
      <w:widowControl w:val="0"/>
      <w:overflowPunct w:val="0"/>
      <w:adjustRightInd w:val="0"/>
      <w:jc w:val="both"/>
      <w:textAlignment w:val="baseline"/>
    </w:pPr>
    <w:rPr>
      <w:rFonts w:ascii="Times New Roman" w:hAnsi="Times New Roman" w:eastAsia="ＭＳ 明朝"/>
      <w:color w:val="000000"/>
      <w:kern w:val="0"/>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Placeholder Text"/>
    <w:basedOn w:val="10"/>
    <w:next w:val="27"/>
    <w:link w:val="0"/>
    <w:uiPriority w:val="0"/>
    <w:rPr>
      <w:color w:val="808080"/>
    </w:rPr>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paragraph" w:styleId="30">
    <w:name w:val="Note Heading"/>
    <w:basedOn w:val="0"/>
    <w:next w:val="0"/>
    <w:link w:val="31"/>
    <w:uiPriority w:val="0"/>
    <w:pPr>
      <w:jc w:val="center"/>
    </w:pPr>
    <w:rPr>
      <w:rFonts w:ascii="ＭＳ 明朝" w:hAnsi="ＭＳ 明朝" w:eastAsia="ＭＳ 明朝"/>
      <w:color w:val="000000" w:themeColor="text1"/>
    </w:rPr>
  </w:style>
  <w:style w:type="character" w:styleId="31" w:customStyle="1">
    <w:name w:val="記 (文字)"/>
    <w:basedOn w:val="10"/>
    <w:next w:val="31"/>
    <w:link w:val="30"/>
    <w:uiPriority w:val="0"/>
    <w:rPr>
      <w:rFonts w:ascii="ＭＳ 明朝" w:hAnsi="ＭＳ 明朝" w:eastAsia="ＭＳ 明朝"/>
      <w:color w:val="000000" w:themeColor="text1"/>
    </w:rPr>
  </w:style>
  <w:style w:type="paragraph" w:styleId="32">
    <w:name w:val="Closing"/>
    <w:basedOn w:val="0"/>
    <w:next w:val="32"/>
    <w:link w:val="33"/>
    <w:uiPriority w:val="0"/>
    <w:pPr>
      <w:jc w:val="right"/>
    </w:pPr>
    <w:rPr>
      <w:rFonts w:ascii="ＭＳ 明朝" w:hAnsi="ＭＳ 明朝" w:eastAsia="ＭＳ 明朝"/>
      <w:color w:val="000000" w:themeColor="text1"/>
    </w:rPr>
  </w:style>
  <w:style w:type="character" w:styleId="33" w:customStyle="1">
    <w:name w:val="結語 (文字)"/>
    <w:basedOn w:val="10"/>
    <w:next w:val="33"/>
    <w:link w:val="32"/>
    <w:uiPriority w:val="0"/>
    <w:rPr>
      <w:rFonts w:ascii="ＭＳ 明朝" w:hAnsi="ＭＳ 明朝" w:eastAsia="ＭＳ 明朝"/>
      <w:color w:val="000000" w:themeColor="text1"/>
    </w:rPr>
  </w:style>
  <w:style w:type="paragraph" w:styleId="34" w:customStyle="1">
    <w:name w:val="標準；(Word文書)"/>
    <w:basedOn w:val="0"/>
    <w:next w:val="34"/>
    <w:link w:val="0"/>
    <w:uiPriority w:val="0"/>
    <w:pPr>
      <w:overflowPunct w:val="0"/>
      <w:textAlignment w:val="baseline"/>
    </w:pPr>
    <w:rPr>
      <w:rFonts w:ascii="ＭＳ 明朝" w:hAnsi="ＭＳ 明朝" w:eastAsia="ＭＳ 明朝"/>
      <w:color w:val="000000"/>
      <w:kern w:val="0"/>
      <w:sz w:val="24"/>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シンプル 1）"/>
    <w:basedOn w:val="11"/>
    <w:next w:val="3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2053</TotalTime>
  <Pages>4</Pages>
  <Words>10</Words>
  <Characters>2371</Characters>
  <Application>JUST Note</Application>
  <Lines>1017</Lines>
  <Paragraphs>95</Paragraphs>
  <Company>厚生労働省</Company>
  <CharactersWithSpaces>2590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百野　慧介</cp:lastModifiedBy>
  <cp:lastPrinted>2021-02-11T07:44:23Z</cp:lastPrinted>
  <dcterms:created xsi:type="dcterms:W3CDTF">2020-08-07T05:36:00Z</dcterms:created>
  <dcterms:modified xsi:type="dcterms:W3CDTF">2021-02-24T09:41:26Z</dcterms:modified>
  <cp:revision>19</cp:revision>
</cp:coreProperties>
</file>