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A5" w:rsidRPr="000B0FBB" w:rsidRDefault="001A52C4" w:rsidP="004E3CA5">
      <w:pPr>
        <w:rPr>
          <w:color w:val="000000" w:themeColor="text1"/>
        </w:rPr>
      </w:pPr>
      <w:r w:rsidRPr="000B0FBB">
        <w:rPr>
          <w:rFonts w:hint="eastAsia"/>
          <w:color w:val="000000" w:themeColor="text1"/>
        </w:rPr>
        <w:t>（別記）</w:t>
      </w:r>
    </w:p>
    <w:p w:rsidR="001A52C4" w:rsidRPr="000B0FBB" w:rsidRDefault="001A52C4" w:rsidP="004E3CA5">
      <w:pPr>
        <w:rPr>
          <w:color w:val="000000" w:themeColor="text1"/>
        </w:rPr>
      </w:pPr>
    </w:p>
    <w:p w:rsidR="001A52C4" w:rsidRPr="000B0FBB" w:rsidRDefault="00FD1244" w:rsidP="001A52C4">
      <w:pPr>
        <w:jc w:val="center"/>
        <w:rPr>
          <w:rFonts w:asciiTheme="majorEastAsia" w:eastAsiaTheme="majorEastAsia" w:hAnsiTheme="majorEastAsia"/>
          <w:b/>
          <w:color w:val="000000" w:themeColor="text1"/>
          <w:sz w:val="28"/>
          <w:szCs w:val="28"/>
        </w:rPr>
      </w:pPr>
      <w:r>
        <w:rPr>
          <w:rFonts w:asciiTheme="majorEastAsia" w:eastAsiaTheme="majorEastAsia" w:hAnsiTheme="majorEastAsia" w:hint="eastAsia"/>
          <w:b/>
          <w:color w:val="000000" w:themeColor="text1"/>
          <w:sz w:val="28"/>
          <w:szCs w:val="28"/>
        </w:rPr>
        <w:t>平成２８年度　串間市農業</w:t>
      </w:r>
      <w:r w:rsidR="002D7D72" w:rsidRPr="000B0FBB">
        <w:rPr>
          <w:rFonts w:asciiTheme="majorEastAsia" w:eastAsiaTheme="majorEastAsia" w:hAnsiTheme="majorEastAsia" w:hint="eastAsia"/>
          <w:b/>
          <w:color w:val="000000" w:themeColor="text1"/>
          <w:sz w:val="28"/>
          <w:szCs w:val="28"/>
        </w:rPr>
        <w:t>再生協議会</w:t>
      </w:r>
      <w:r w:rsidR="001A52C4" w:rsidRPr="000B0FBB">
        <w:rPr>
          <w:rFonts w:asciiTheme="majorEastAsia" w:eastAsiaTheme="majorEastAsia" w:hAnsiTheme="majorEastAsia" w:hint="eastAsia"/>
          <w:b/>
          <w:color w:val="000000" w:themeColor="text1"/>
          <w:sz w:val="28"/>
          <w:szCs w:val="28"/>
        </w:rPr>
        <w:t>水田フル活用ビジョン</w:t>
      </w:r>
    </w:p>
    <w:p w:rsidR="001A52C4" w:rsidRPr="000B0FBB" w:rsidRDefault="001A52C4" w:rsidP="001A52C4">
      <w:pPr>
        <w:jc w:val="center"/>
        <w:rPr>
          <w:rFonts w:asciiTheme="majorEastAsia" w:eastAsiaTheme="majorEastAsia" w:hAnsiTheme="majorEastAsia"/>
          <w:color w:val="000000" w:themeColor="text1"/>
          <w:sz w:val="24"/>
          <w:szCs w:val="24"/>
        </w:rPr>
      </w:pPr>
    </w:p>
    <w:p w:rsidR="00E36505" w:rsidRPr="000B0FBB" w:rsidRDefault="00E36505" w:rsidP="00E36505">
      <w:pPr>
        <w:jc w:val="left"/>
        <w:rPr>
          <w:rFonts w:asciiTheme="majorEastAsia" w:eastAsiaTheme="majorEastAsia" w:hAnsiTheme="majorEastAsia"/>
          <w:color w:val="000000" w:themeColor="text1"/>
          <w:sz w:val="24"/>
          <w:szCs w:val="24"/>
        </w:rPr>
      </w:pPr>
    </w:p>
    <w:p w:rsidR="001A52C4" w:rsidRPr="000B0FBB" w:rsidRDefault="001A52C4" w:rsidP="001A52C4">
      <w:pPr>
        <w:jc w:val="left"/>
        <w:rPr>
          <w:rFonts w:asciiTheme="majorEastAsia" w:eastAsiaTheme="majorEastAsia" w:hAnsiTheme="majorEastAsia"/>
          <w:b/>
          <w:bCs/>
          <w:color w:val="000000" w:themeColor="text1"/>
          <w:sz w:val="28"/>
          <w:szCs w:val="28"/>
          <w:bdr w:val="single" w:sz="4" w:space="0" w:color="000000"/>
        </w:rPr>
      </w:pPr>
      <w:r w:rsidRPr="000B0FBB">
        <w:rPr>
          <w:rFonts w:asciiTheme="majorEastAsia" w:eastAsiaTheme="majorEastAsia" w:hAnsiTheme="majorEastAsia" w:hint="eastAsia"/>
          <w:b/>
          <w:bCs/>
          <w:color w:val="000000" w:themeColor="text1"/>
          <w:sz w:val="28"/>
          <w:szCs w:val="28"/>
          <w:bdr w:val="single" w:sz="4" w:space="0" w:color="000000"/>
        </w:rPr>
        <w:t>１　地域の作物作付の現状、地域が抱える課題</w:t>
      </w:r>
    </w:p>
    <w:p w:rsidR="00FD1244" w:rsidRPr="00BB6A44" w:rsidRDefault="00FD1244" w:rsidP="00FD1244">
      <w:pPr>
        <w:ind w:firstLineChars="100" w:firstLine="240"/>
        <w:jc w:val="left"/>
        <w:rPr>
          <w:rFonts w:asciiTheme="majorEastAsia" w:eastAsiaTheme="majorEastAsia" w:hAnsiTheme="majorEastAsia" w:cs="Times New Roman"/>
          <w:sz w:val="24"/>
          <w:szCs w:val="24"/>
        </w:rPr>
      </w:pPr>
      <w:r w:rsidRPr="00BB6A44">
        <w:rPr>
          <w:rFonts w:asciiTheme="majorEastAsia" w:eastAsiaTheme="majorEastAsia" w:hAnsiTheme="majorEastAsia" w:cs="Times New Roman" w:hint="eastAsia"/>
          <w:sz w:val="24"/>
          <w:szCs w:val="24"/>
        </w:rPr>
        <w:t>当該地域は、宮崎県の南部に位置し、水田は耕地面積の</w:t>
      </w:r>
      <w:r w:rsidRPr="00BB6A44">
        <w:rPr>
          <w:rFonts w:asciiTheme="majorEastAsia" w:eastAsiaTheme="majorEastAsia" w:hAnsiTheme="majorEastAsia" w:cs="Times New Roman"/>
          <w:sz w:val="24"/>
          <w:szCs w:val="24"/>
        </w:rPr>
        <w:t>2,365ha</w:t>
      </w:r>
      <w:r w:rsidRPr="00BB6A44">
        <w:rPr>
          <w:rFonts w:asciiTheme="majorEastAsia" w:eastAsiaTheme="majorEastAsia" w:hAnsiTheme="majorEastAsia" w:cs="Times New Roman" w:hint="eastAsia"/>
          <w:sz w:val="24"/>
          <w:szCs w:val="24"/>
        </w:rPr>
        <w:t>のうち</w:t>
      </w:r>
      <w:r w:rsidRPr="00BB6A44">
        <w:rPr>
          <w:rFonts w:asciiTheme="majorEastAsia" w:eastAsiaTheme="majorEastAsia" w:hAnsiTheme="majorEastAsia" w:cs="Times New Roman"/>
          <w:sz w:val="24"/>
          <w:szCs w:val="24"/>
        </w:rPr>
        <w:t>1,224ha</w:t>
      </w:r>
      <w:r w:rsidRPr="00BB6A44">
        <w:rPr>
          <w:rFonts w:asciiTheme="majorEastAsia" w:eastAsiaTheme="majorEastAsia" w:hAnsiTheme="majorEastAsia" w:cs="Times New Roman" w:hint="eastAsia"/>
          <w:sz w:val="24"/>
          <w:szCs w:val="24"/>
        </w:rPr>
        <w:t>と約５割を占める重要な生産基盤となっており、</w:t>
      </w:r>
      <w:r>
        <w:rPr>
          <w:rFonts w:asciiTheme="majorEastAsia" w:eastAsiaTheme="majorEastAsia" w:hAnsiTheme="majorEastAsia" w:cs="Times New Roman" w:hint="eastAsia"/>
          <w:sz w:val="24"/>
          <w:szCs w:val="24"/>
        </w:rPr>
        <w:t>早期水稲を基幹に露地野菜、施設園芸、果樹、肉用牛等の複合経営が行われ、今日まで本市の米の生産数量目標の達成に貢献してきている。</w:t>
      </w:r>
    </w:p>
    <w:p w:rsidR="00FD1244" w:rsidRDefault="00FD1244" w:rsidP="00FD1244">
      <w:pPr>
        <w:ind w:firstLineChars="100" w:firstLine="240"/>
        <w:jc w:val="left"/>
        <w:rPr>
          <w:rFonts w:asciiTheme="majorEastAsia" w:eastAsiaTheme="majorEastAsia" w:hAnsiTheme="majorEastAsia" w:cs="Times New Roman"/>
          <w:sz w:val="24"/>
          <w:szCs w:val="24"/>
        </w:rPr>
      </w:pPr>
      <w:r w:rsidRPr="00BB6A44">
        <w:rPr>
          <w:rFonts w:asciiTheme="majorEastAsia" w:eastAsiaTheme="majorEastAsia" w:hAnsiTheme="majorEastAsia" w:cs="Times New Roman" w:hint="eastAsia"/>
          <w:sz w:val="24"/>
          <w:szCs w:val="24"/>
        </w:rPr>
        <w:t>近年の</w:t>
      </w:r>
      <w:r>
        <w:rPr>
          <w:rFonts w:asciiTheme="majorEastAsia" w:eastAsiaTheme="majorEastAsia" w:hAnsiTheme="majorEastAsia" w:cs="Times New Roman" w:hint="eastAsia"/>
          <w:sz w:val="24"/>
          <w:szCs w:val="24"/>
        </w:rPr>
        <w:t>農業を取り巻く環境が厳しさを増す中、本市の基幹産業である農業の維持及び発展のため、農業従事者の高齢化や担い手、農業後継者の減少、農地においては耕作放棄地や鳥獣害被害等における耕作不利地の遊休化、燃料・飼料高騰対策等が喫緊の課題となっている。</w:t>
      </w:r>
    </w:p>
    <w:p w:rsidR="00FD1244" w:rsidRDefault="00FD1244" w:rsidP="00FD1244">
      <w:pPr>
        <w:ind w:firstLineChars="100" w:firstLine="240"/>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平成22年度の総農家数は1,499戸とされ、平成12年から10年間で423戸減少している。また、60歳以上の農業経営者が65％であり、担い手の減少及び高齢化が進展している。</w:t>
      </w:r>
    </w:p>
    <w:p w:rsidR="00411CBD" w:rsidRPr="000B0FBB" w:rsidRDefault="00411CBD" w:rsidP="001A52C4">
      <w:pPr>
        <w:jc w:val="left"/>
        <w:rPr>
          <w:rFonts w:asciiTheme="majorEastAsia" w:eastAsiaTheme="majorEastAsia" w:hAnsiTheme="majorEastAsia"/>
          <w:b/>
          <w:bCs/>
          <w:color w:val="000000" w:themeColor="text1"/>
          <w:sz w:val="24"/>
          <w:szCs w:val="24"/>
          <w:bdr w:val="single" w:sz="4" w:space="0" w:color="000000"/>
        </w:rPr>
      </w:pPr>
    </w:p>
    <w:p w:rsidR="001A52C4" w:rsidRPr="000B0FBB" w:rsidRDefault="001A52C4" w:rsidP="001A52C4">
      <w:pPr>
        <w:jc w:val="left"/>
        <w:rPr>
          <w:rFonts w:asciiTheme="majorEastAsia" w:eastAsiaTheme="majorEastAsia" w:hAnsiTheme="majorEastAsia"/>
          <w:b/>
          <w:bCs/>
          <w:color w:val="000000" w:themeColor="text1"/>
          <w:sz w:val="28"/>
          <w:szCs w:val="28"/>
          <w:bdr w:val="single" w:sz="4" w:space="0" w:color="000000"/>
        </w:rPr>
      </w:pPr>
      <w:r w:rsidRPr="000B0FBB">
        <w:rPr>
          <w:rFonts w:asciiTheme="majorEastAsia" w:eastAsiaTheme="majorEastAsia" w:hAnsiTheme="majorEastAsia" w:hint="eastAsia"/>
          <w:b/>
          <w:bCs/>
          <w:color w:val="000000" w:themeColor="text1"/>
          <w:sz w:val="28"/>
          <w:szCs w:val="28"/>
          <w:bdr w:val="single" w:sz="4" w:space="0" w:color="000000"/>
        </w:rPr>
        <w:t>２　作物ごとの取組方針</w:t>
      </w:r>
    </w:p>
    <w:p w:rsidR="001A52C4" w:rsidRPr="000B0FBB" w:rsidRDefault="001A52C4" w:rsidP="001A52C4">
      <w:pPr>
        <w:jc w:val="left"/>
        <w:rPr>
          <w:rFonts w:asciiTheme="majorEastAsia" w:eastAsiaTheme="majorEastAsia" w:hAnsiTheme="majorEastAsia"/>
          <w:color w:val="000000" w:themeColor="text1"/>
          <w:sz w:val="24"/>
          <w:szCs w:val="24"/>
        </w:rPr>
      </w:pPr>
    </w:p>
    <w:p w:rsidR="001A52C4" w:rsidRPr="000B0FBB" w:rsidRDefault="001A52C4" w:rsidP="001A52C4">
      <w:pPr>
        <w:jc w:val="left"/>
        <w:rPr>
          <w:rFonts w:asciiTheme="majorEastAsia" w:eastAsiaTheme="majorEastAsia" w:hAnsiTheme="majorEastAsia"/>
          <w:color w:val="000000" w:themeColor="text1"/>
          <w:sz w:val="24"/>
          <w:szCs w:val="24"/>
        </w:rPr>
      </w:pPr>
      <w:r w:rsidRPr="000B0FBB">
        <w:rPr>
          <w:rFonts w:asciiTheme="majorEastAsia" w:eastAsiaTheme="majorEastAsia" w:hAnsiTheme="majorEastAsia" w:hint="eastAsia"/>
          <w:color w:val="000000" w:themeColor="text1"/>
          <w:sz w:val="24"/>
          <w:szCs w:val="24"/>
        </w:rPr>
        <w:t>（１）主食用米</w:t>
      </w:r>
    </w:p>
    <w:p w:rsidR="001A52C4" w:rsidRPr="000B0FBB" w:rsidRDefault="00FD1244" w:rsidP="00FD1244">
      <w:pPr>
        <w:ind w:firstLineChars="100" w:firstLine="240"/>
        <w:jc w:val="left"/>
        <w:rPr>
          <w:rFonts w:asciiTheme="majorEastAsia" w:eastAsiaTheme="majorEastAsia" w:hAnsiTheme="majorEastAsia"/>
          <w:color w:val="000000" w:themeColor="text1"/>
          <w:sz w:val="24"/>
          <w:szCs w:val="24"/>
        </w:rPr>
      </w:pPr>
      <w:r w:rsidRPr="00BB6A44">
        <w:rPr>
          <w:rFonts w:asciiTheme="majorEastAsia" w:eastAsiaTheme="majorEastAsia" w:hAnsiTheme="majorEastAsia" w:hint="eastAsia"/>
          <w:sz w:val="24"/>
          <w:szCs w:val="24"/>
        </w:rPr>
        <w:t>主食用米は、</w:t>
      </w:r>
      <w:r>
        <w:rPr>
          <w:rFonts w:asciiTheme="majorEastAsia" w:eastAsiaTheme="majorEastAsia" w:hAnsiTheme="majorEastAsia" w:hint="eastAsia"/>
          <w:sz w:val="24"/>
          <w:szCs w:val="24"/>
        </w:rPr>
        <w:t>需要に応じた生産を基本としつつ、</w:t>
      </w:r>
      <w:r w:rsidRPr="00BB6A44">
        <w:rPr>
          <w:rFonts w:asciiTheme="majorEastAsia" w:eastAsiaTheme="majorEastAsia" w:hAnsiTheme="majorEastAsia" w:hint="eastAsia"/>
          <w:sz w:val="24"/>
          <w:szCs w:val="24"/>
        </w:rPr>
        <w:t>作付の推進を図るとともに、需要に即した商品価値の高い売れる米づくりを推進する必要があると考えており、消費者ニーズに合わせたうまい米づくりを推進するため、気象条件にあった品種の選定や、更なるコスト削減に向けた技術の普及を推進する。</w:t>
      </w:r>
    </w:p>
    <w:p w:rsidR="00411CBD" w:rsidRPr="000B0FBB" w:rsidRDefault="00411CBD" w:rsidP="001A52C4">
      <w:pPr>
        <w:jc w:val="left"/>
        <w:rPr>
          <w:rFonts w:asciiTheme="majorEastAsia" w:eastAsiaTheme="majorEastAsia" w:hAnsiTheme="majorEastAsia"/>
          <w:color w:val="000000" w:themeColor="text1"/>
          <w:sz w:val="24"/>
          <w:szCs w:val="24"/>
        </w:rPr>
      </w:pPr>
    </w:p>
    <w:p w:rsidR="001A52C4" w:rsidRPr="000B0FBB" w:rsidRDefault="001A52C4" w:rsidP="001A52C4">
      <w:pPr>
        <w:jc w:val="left"/>
        <w:rPr>
          <w:rFonts w:asciiTheme="majorEastAsia" w:eastAsiaTheme="majorEastAsia" w:hAnsiTheme="majorEastAsia"/>
          <w:color w:val="000000" w:themeColor="text1"/>
          <w:sz w:val="24"/>
          <w:szCs w:val="24"/>
        </w:rPr>
      </w:pPr>
      <w:r w:rsidRPr="000B0FBB">
        <w:rPr>
          <w:rFonts w:asciiTheme="majorEastAsia" w:eastAsiaTheme="majorEastAsia" w:hAnsiTheme="majorEastAsia" w:hint="eastAsia"/>
          <w:color w:val="000000" w:themeColor="text1"/>
          <w:sz w:val="24"/>
          <w:szCs w:val="24"/>
        </w:rPr>
        <w:t>（２）非主食用米</w:t>
      </w:r>
    </w:p>
    <w:p w:rsidR="001A52C4" w:rsidRDefault="006C0798" w:rsidP="001A52C4">
      <w:pPr>
        <w:jc w:val="left"/>
        <w:rPr>
          <w:rFonts w:asciiTheme="majorEastAsia" w:eastAsiaTheme="majorEastAsia" w:hAnsiTheme="majorEastAsia"/>
          <w:color w:val="000000" w:themeColor="text1"/>
          <w:sz w:val="24"/>
          <w:szCs w:val="24"/>
        </w:rPr>
      </w:pPr>
      <w:r w:rsidRPr="000B0FBB">
        <w:rPr>
          <w:rFonts w:asciiTheme="majorEastAsia" w:eastAsiaTheme="majorEastAsia" w:hAnsiTheme="majorEastAsia" w:hint="eastAsia"/>
          <w:color w:val="000000" w:themeColor="text1"/>
          <w:sz w:val="24"/>
          <w:szCs w:val="24"/>
        </w:rPr>
        <w:t xml:space="preserve">　　ア　飼料用米</w:t>
      </w:r>
    </w:p>
    <w:p w:rsidR="00411CBD" w:rsidRDefault="006C0798" w:rsidP="00FD1244">
      <w:pPr>
        <w:ind w:leftChars="100" w:left="450" w:hangingChars="100" w:hanging="240"/>
        <w:jc w:val="left"/>
        <w:rPr>
          <w:rFonts w:asciiTheme="majorEastAsia" w:eastAsiaTheme="majorEastAsia" w:hAnsiTheme="majorEastAsia"/>
          <w:sz w:val="24"/>
          <w:szCs w:val="24"/>
        </w:rPr>
      </w:pPr>
      <w:r w:rsidRPr="000B0FBB">
        <w:rPr>
          <w:rFonts w:asciiTheme="majorEastAsia" w:eastAsiaTheme="majorEastAsia" w:hAnsiTheme="majorEastAsia" w:hint="eastAsia"/>
          <w:color w:val="000000" w:themeColor="text1"/>
          <w:sz w:val="24"/>
          <w:szCs w:val="24"/>
        </w:rPr>
        <w:t xml:space="preserve">　　</w:t>
      </w:r>
      <w:r w:rsidR="00FD1244" w:rsidRPr="00BB6A44">
        <w:rPr>
          <w:rFonts w:asciiTheme="majorEastAsia" w:eastAsiaTheme="majorEastAsia" w:hAnsiTheme="majorEastAsia" w:hint="eastAsia"/>
          <w:sz w:val="24"/>
          <w:szCs w:val="24"/>
        </w:rPr>
        <w:t>主食用米の需要減が見込まれる中、転作作物の一つとして、飼料用米を位置づけ生産の拡大を図る。生産拡大に</w:t>
      </w:r>
      <w:r w:rsidR="00FD1244">
        <w:rPr>
          <w:rFonts w:asciiTheme="majorEastAsia" w:eastAsiaTheme="majorEastAsia" w:hAnsiTheme="majorEastAsia" w:hint="eastAsia"/>
          <w:sz w:val="24"/>
          <w:szCs w:val="24"/>
        </w:rPr>
        <w:t>ついては</w:t>
      </w:r>
      <w:r w:rsidR="00FD1244" w:rsidRPr="00BB6A44">
        <w:rPr>
          <w:rFonts w:asciiTheme="majorEastAsia" w:eastAsiaTheme="majorEastAsia" w:hAnsiTheme="majorEastAsia" w:hint="eastAsia"/>
          <w:sz w:val="24"/>
          <w:szCs w:val="24"/>
        </w:rPr>
        <w:t>産地交付金</w:t>
      </w:r>
      <w:r w:rsidR="00FD1244">
        <w:rPr>
          <w:rFonts w:asciiTheme="majorEastAsia" w:eastAsiaTheme="majorEastAsia" w:hAnsiTheme="majorEastAsia" w:hint="eastAsia"/>
          <w:sz w:val="24"/>
          <w:szCs w:val="24"/>
        </w:rPr>
        <w:t>を活用し</w:t>
      </w:r>
      <w:r w:rsidR="00FD1244" w:rsidRPr="00BB6A44">
        <w:rPr>
          <w:rFonts w:asciiTheme="majorEastAsia" w:eastAsiaTheme="majorEastAsia" w:hAnsiTheme="majorEastAsia" w:hint="eastAsia"/>
          <w:sz w:val="24"/>
          <w:szCs w:val="24"/>
        </w:rPr>
        <w:t>、</w:t>
      </w:r>
      <w:r w:rsidR="00FD1244">
        <w:rPr>
          <w:rFonts w:asciiTheme="majorEastAsia" w:eastAsiaTheme="majorEastAsia" w:hAnsiTheme="majorEastAsia" w:hint="eastAsia"/>
          <w:sz w:val="24"/>
          <w:szCs w:val="24"/>
        </w:rPr>
        <w:t>直播栽培や多収性専用品種導入の取組を支援しながら、</w:t>
      </w:r>
      <w:r w:rsidR="00FD1244" w:rsidRPr="00BB6A44">
        <w:rPr>
          <w:rFonts w:asciiTheme="majorEastAsia" w:eastAsiaTheme="majorEastAsia" w:hAnsiTheme="majorEastAsia" w:hint="eastAsia"/>
          <w:sz w:val="24"/>
          <w:szCs w:val="24"/>
        </w:rPr>
        <w:t>現行の１haからH28には</w:t>
      </w:r>
      <w:r w:rsidR="00FD1244">
        <w:rPr>
          <w:rFonts w:asciiTheme="majorEastAsia" w:eastAsiaTheme="majorEastAsia" w:hAnsiTheme="majorEastAsia" w:hint="eastAsia"/>
          <w:sz w:val="24"/>
          <w:szCs w:val="24"/>
        </w:rPr>
        <w:t>６</w:t>
      </w:r>
      <w:r w:rsidR="00FD1244" w:rsidRPr="00BB6A44">
        <w:rPr>
          <w:rFonts w:asciiTheme="majorEastAsia" w:eastAsiaTheme="majorEastAsia" w:hAnsiTheme="majorEastAsia" w:hint="eastAsia"/>
          <w:sz w:val="24"/>
          <w:szCs w:val="24"/>
        </w:rPr>
        <w:t>haへ拡大を図る。</w:t>
      </w:r>
    </w:p>
    <w:p w:rsidR="00FD1244" w:rsidRPr="000B0FBB" w:rsidRDefault="00FD1244" w:rsidP="00FD1244">
      <w:pPr>
        <w:ind w:leftChars="100" w:left="450" w:hangingChars="100" w:hanging="240"/>
        <w:jc w:val="left"/>
        <w:rPr>
          <w:rFonts w:asciiTheme="majorEastAsia" w:eastAsiaTheme="majorEastAsia" w:hAnsiTheme="majorEastAsia"/>
          <w:color w:val="000000" w:themeColor="text1"/>
          <w:sz w:val="24"/>
          <w:szCs w:val="24"/>
        </w:rPr>
      </w:pPr>
    </w:p>
    <w:p w:rsidR="006C0798" w:rsidRPr="000B0FBB" w:rsidRDefault="00FD1244" w:rsidP="001A52C4">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イ</w:t>
      </w:r>
      <w:r w:rsidR="006C0798" w:rsidRPr="000B0FBB">
        <w:rPr>
          <w:rFonts w:asciiTheme="majorEastAsia" w:eastAsiaTheme="majorEastAsia" w:hAnsiTheme="majorEastAsia" w:hint="eastAsia"/>
          <w:color w:val="000000" w:themeColor="text1"/>
          <w:sz w:val="24"/>
          <w:szCs w:val="24"/>
        </w:rPr>
        <w:t xml:space="preserve">　WCS用稲</w:t>
      </w:r>
    </w:p>
    <w:p w:rsidR="006C0798" w:rsidRPr="000B0FBB" w:rsidRDefault="00FD1244" w:rsidP="00FD1244">
      <w:pPr>
        <w:ind w:leftChars="200" w:left="420" w:firstLineChars="100" w:firstLine="240"/>
        <w:jc w:val="left"/>
        <w:rPr>
          <w:rFonts w:asciiTheme="majorEastAsia" w:eastAsiaTheme="majorEastAsia" w:hAnsiTheme="majorEastAsia"/>
          <w:color w:val="000000" w:themeColor="text1"/>
          <w:sz w:val="24"/>
          <w:szCs w:val="24"/>
        </w:rPr>
      </w:pPr>
      <w:r w:rsidRPr="00BB6A44">
        <w:rPr>
          <w:rFonts w:asciiTheme="majorEastAsia" w:eastAsiaTheme="majorEastAsia" w:hAnsiTheme="majorEastAsia" w:hint="eastAsia"/>
          <w:sz w:val="24"/>
          <w:szCs w:val="24"/>
        </w:rPr>
        <w:t>畜産農家を中心に自給粗飼料の確保の観点から、作付面積が年々増加傾向にある中で、今後も生産性の高い畜産経営を推進するため、現行（H25）の作付面積である239.6haから、H28には3</w:t>
      </w:r>
      <w:r>
        <w:rPr>
          <w:rFonts w:asciiTheme="majorEastAsia" w:eastAsiaTheme="majorEastAsia" w:hAnsiTheme="majorEastAsia" w:hint="eastAsia"/>
          <w:sz w:val="24"/>
          <w:szCs w:val="24"/>
        </w:rPr>
        <w:t>00</w:t>
      </w:r>
      <w:r w:rsidRPr="00BB6A44">
        <w:rPr>
          <w:rFonts w:asciiTheme="majorEastAsia" w:eastAsiaTheme="majorEastAsia" w:hAnsiTheme="majorEastAsia" w:hint="eastAsia"/>
          <w:sz w:val="24"/>
          <w:szCs w:val="24"/>
        </w:rPr>
        <w:t>haを目標にＷＣＳ用稲の生産拡大を図る。</w:t>
      </w:r>
    </w:p>
    <w:p w:rsidR="00FD1244" w:rsidRDefault="00FD1244" w:rsidP="001A52C4">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p>
    <w:p w:rsidR="006C0798" w:rsidRPr="000B0FBB" w:rsidRDefault="00FD1244" w:rsidP="00FD1244">
      <w:pPr>
        <w:ind w:firstLineChars="200" w:firstLine="48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ウ</w:t>
      </w:r>
      <w:r w:rsidR="006C0798" w:rsidRPr="000B0FBB">
        <w:rPr>
          <w:rFonts w:asciiTheme="majorEastAsia" w:eastAsiaTheme="majorEastAsia" w:hAnsiTheme="majorEastAsia" w:hint="eastAsia"/>
          <w:color w:val="000000" w:themeColor="text1"/>
          <w:sz w:val="24"/>
          <w:szCs w:val="24"/>
        </w:rPr>
        <w:t xml:space="preserve">　加工用米</w:t>
      </w:r>
    </w:p>
    <w:p w:rsidR="00FD1244" w:rsidRDefault="00FD1244" w:rsidP="00FD1244">
      <w:pPr>
        <w:ind w:leftChars="200" w:left="420" w:firstLineChars="100" w:firstLine="240"/>
        <w:jc w:val="left"/>
        <w:rPr>
          <w:rFonts w:asciiTheme="majorEastAsia" w:eastAsiaTheme="majorEastAsia" w:hAnsiTheme="majorEastAsia"/>
          <w:sz w:val="24"/>
          <w:szCs w:val="24"/>
        </w:rPr>
      </w:pPr>
      <w:r w:rsidRPr="00BB6A44">
        <w:rPr>
          <w:rFonts w:asciiTheme="majorEastAsia" w:eastAsiaTheme="majorEastAsia" w:hAnsiTheme="majorEastAsia" w:hint="eastAsia"/>
          <w:sz w:val="24"/>
          <w:szCs w:val="24"/>
        </w:rPr>
        <w:t>本市における水田の効率的活用と生産性の高い水田農業の確立に向けて、「需要のある米」と位置づけ、県内の実需者への出荷における生産段階の支援として、産地交付金における宮崎県設定の支援を活用し、地域段階においても産地交付金の活用による更なる</w:t>
      </w:r>
      <w:r>
        <w:rPr>
          <w:rFonts w:asciiTheme="majorEastAsia" w:eastAsiaTheme="majorEastAsia" w:hAnsiTheme="majorEastAsia" w:hint="eastAsia"/>
          <w:sz w:val="24"/>
          <w:szCs w:val="24"/>
        </w:rPr>
        <w:t>生産性向上の取組の</w:t>
      </w:r>
      <w:r w:rsidRPr="00BB6A44">
        <w:rPr>
          <w:rFonts w:asciiTheme="majorEastAsia" w:eastAsiaTheme="majorEastAsia" w:hAnsiTheme="majorEastAsia" w:hint="eastAsia"/>
          <w:sz w:val="24"/>
          <w:szCs w:val="24"/>
        </w:rPr>
        <w:t>支援を図り、現行（H25）の作付面積である0haからH28には40haを目標に農業所得の増加及び加工用米生産の拡大を図る。</w:t>
      </w:r>
    </w:p>
    <w:p w:rsidR="00DE0970" w:rsidRPr="00C7703E" w:rsidRDefault="00DE0970" w:rsidP="00FD1244">
      <w:pPr>
        <w:jc w:val="left"/>
        <w:rPr>
          <w:rFonts w:asciiTheme="majorEastAsia" w:eastAsiaTheme="majorEastAsia" w:hAnsiTheme="majorEastAsia"/>
          <w:color w:val="000000" w:themeColor="text1"/>
          <w:sz w:val="24"/>
          <w:szCs w:val="24"/>
        </w:rPr>
      </w:pPr>
    </w:p>
    <w:p w:rsidR="00DE0970" w:rsidRDefault="00DE0970" w:rsidP="00FD1244">
      <w:pPr>
        <w:jc w:val="left"/>
        <w:rPr>
          <w:rFonts w:asciiTheme="majorEastAsia" w:eastAsiaTheme="majorEastAsia" w:hAnsiTheme="majorEastAsia"/>
          <w:color w:val="000000" w:themeColor="text1"/>
          <w:sz w:val="24"/>
          <w:szCs w:val="24"/>
        </w:rPr>
      </w:pPr>
    </w:p>
    <w:p w:rsidR="001A52C4" w:rsidRPr="000B0FBB" w:rsidRDefault="001A52C4" w:rsidP="00FD1244">
      <w:pPr>
        <w:jc w:val="left"/>
        <w:rPr>
          <w:rFonts w:asciiTheme="majorEastAsia" w:eastAsiaTheme="majorEastAsia" w:hAnsiTheme="majorEastAsia"/>
          <w:color w:val="000000" w:themeColor="text1"/>
          <w:sz w:val="24"/>
          <w:szCs w:val="24"/>
        </w:rPr>
      </w:pPr>
      <w:r w:rsidRPr="000B0FBB">
        <w:rPr>
          <w:rFonts w:asciiTheme="majorEastAsia" w:eastAsiaTheme="majorEastAsia" w:hAnsiTheme="majorEastAsia" w:hint="eastAsia"/>
          <w:color w:val="000000" w:themeColor="text1"/>
          <w:sz w:val="24"/>
          <w:szCs w:val="24"/>
        </w:rPr>
        <w:t>（３）</w:t>
      </w:r>
      <w:r w:rsidR="006C0798" w:rsidRPr="000B0FBB">
        <w:rPr>
          <w:rFonts w:asciiTheme="majorEastAsia" w:eastAsiaTheme="majorEastAsia" w:hAnsiTheme="majorEastAsia" w:hint="eastAsia"/>
          <w:color w:val="000000" w:themeColor="text1"/>
          <w:sz w:val="24"/>
          <w:szCs w:val="24"/>
        </w:rPr>
        <w:t>飼料作物</w:t>
      </w:r>
    </w:p>
    <w:p w:rsidR="001A52C4" w:rsidRPr="000B0FBB" w:rsidRDefault="00FD1244" w:rsidP="00FD1244">
      <w:pPr>
        <w:ind w:leftChars="100" w:left="210" w:firstLineChars="100" w:firstLine="240"/>
        <w:jc w:val="left"/>
        <w:rPr>
          <w:rFonts w:asciiTheme="majorEastAsia" w:eastAsiaTheme="majorEastAsia" w:hAnsiTheme="majorEastAsia"/>
          <w:color w:val="000000" w:themeColor="text1"/>
          <w:sz w:val="24"/>
          <w:szCs w:val="24"/>
        </w:rPr>
      </w:pPr>
      <w:r w:rsidRPr="00BB6A44">
        <w:rPr>
          <w:rFonts w:asciiTheme="majorEastAsia" w:eastAsiaTheme="majorEastAsia" w:hAnsiTheme="majorEastAsia" w:cs="Times New Roman" w:hint="eastAsia"/>
          <w:sz w:val="24"/>
          <w:szCs w:val="24"/>
        </w:rPr>
        <w:t>飼料作物については、今後も当該地域における基幹作物として位置づけ、畜産農家を中心に土地の利用集積や基幹作業受託の推進を図るとともに、耕畜連携のもと飼料の生産供給だけではなく堆肥を利用した資源循環型農業の推進を図り、現状の作付面積である750ha程度を維持する。</w:t>
      </w:r>
    </w:p>
    <w:p w:rsidR="00FD1244" w:rsidRPr="00FD1244" w:rsidRDefault="00FD1244" w:rsidP="001A52C4">
      <w:pPr>
        <w:jc w:val="left"/>
        <w:rPr>
          <w:rFonts w:asciiTheme="majorEastAsia" w:eastAsiaTheme="majorEastAsia" w:hAnsiTheme="majorEastAsia"/>
          <w:color w:val="000000" w:themeColor="text1"/>
          <w:sz w:val="24"/>
          <w:szCs w:val="24"/>
        </w:rPr>
      </w:pPr>
    </w:p>
    <w:p w:rsidR="00411CBD" w:rsidRPr="000B0FBB" w:rsidRDefault="001A52C4" w:rsidP="001A52C4">
      <w:pPr>
        <w:jc w:val="left"/>
        <w:rPr>
          <w:rFonts w:asciiTheme="majorEastAsia" w:eastAsiaTheme="majorEastAsia" w:hAnsiTheme="majorEastAsia"/>
          <w:color w:val="000000" w:themeColor="text1"/>
          <w:sz w:val="24"/>
          <w:szCs w:val="24"/>
        </w:rPr>
      </w:pPr>
      <w:r w:rsidRPr="000B0FBB">
        <w:rPr>
          <w:rFonts w:asciiTheme="majorEastAsia" w:eastAsiaTheme="majorEastAsia" w:hAnsiTheme="majorEastAsia" w:hint="eastAsia"/>
          <w:color w:val="000000" w:themeColor="text1"/>
          <w:sz w:val="24"/>
          <w:szCs w:val="24"/>
        </w:rPr>
        <w:t>（４）そば</w:t>
      </w:r>
    </w:p>
    <w:p w:rsidR="00411CBD" w:rsidRDefault="00FD1244" w:rsidP="00FD1244">
      <w:pPr>
        <w:ind w:leftChars="100" w:left="210" w:firstLineChars="100" w:firstLine="240"/>
        <w:jc w:val="left"/>
        <w:rPr>
          <w:rFonts w:asciiTheme="majorEastAsia" w:eastAsiaTheme="majorEastAsia" w:hAnsiTheme="majorEastAsia"/>
          <w:sz w:val="24"/>
          <w:szCs w:val="24"/>
        </w:rPr>
      </w:pPr>
      <w:r w:rsidRPr="00BB6A44">
        <w:rPr>
          <w:rFonts w:asciiTheme="majorEastAsia" w:eastAsiaTheme="majorEastAsia" w:hAnsiTheme="majorEastAsia" w:hint="eastAsia"/>
          <w:sz w:val="24"/>
          <w:szCs w:val="24"/>
        </w:rPr>
        <w:t>水稲後の二毛作としての栽培が定着しており、水田の高度利用の観点から、産地交付金を活用しながら、</w:t>
      </w:r>
      <w:r w:rsidRPr="004D2F97">
        <w:rPr>
          <w:rFonts w:asciiTheme="majorEastAsia" w:eastAsiaTheme="majorEastAsia" w:hAnsiTheme="majorEastAsia" w:hint="eastAsia"/>
          <w:sz w:val="24"/>
          <w:szCs w:val="24"/>
        </w:rPr>
        <w:t>排水対策に取り組むとともに</w:t>
      </w:r>
      <w:r w:rsidRPr="00BB6A44">
        <w:rPr>
          <w:rFonts w:asciiTheme="majorEastAsia" w:eastAsiaTheme="majorEastAsia" w:hAnsiTheme="majorEastAsia" w:hint="eastAsia"/>
          <w:sz w:val="24"/>
          <w:szCs w:val="24"/>
        </w:rPr>
        <w:t>今後も作付の推進を図り、現行どおり7.0haの作付面積を維持する。</w:t>
      </w:r>
    </w:p>
    <w:p w:rsidR="00FD1244" w:rsidRPr="00FD1244" w:rsidRDefault="00FD1244" w:rsidP="00FD1244">
      <w:pPr>
        <w:ind w:leftChars="100" w:left="210" w:firstLineChars="100" w:firstLine="240"/>
        <w:jc w:val="left"/>
        <w:rPr>
          <w:rFonts w:asciiTheme="majorEastAsia" w:eastAsiaTheme="majorEastAsia" w:hAnsiTheme="majorEastAsia"/>
          <w:color w:val="000000" w:themeColor="text1"/>
          <w:sz w:val="24"/>
          <w:szCs w:val="24"/>
        </w:rPr>
      </w:pPr>
    </w:p>
    <w:p w:rsidR="001A52C4" w:rsidRPr="000B0FBB" w:rsidRDefault="001A52C4" w:rsidP="001A52C4">
      <w:pPr>
        <w:jc w:val="left"/>
        <w:rPr>
          <w:rFonts w:asciiTheme="majorEastAsia" w:eastAsiaTheme="majorEastAsia" w:hAnsiTheme="majorEastAsia"/>
          <w:color w:val="000000" w:themeColor="text1"/>
          <w:sz w:val="24"/>
          <w:szCs w:val="24"/>
        </w:rPr>
      </w:pPr>
      <w:r w:rsidRPr="000B0FBB">
        <w:rPr>
          <w:rFonts w:asciiTheme="majorEastAsia" w:eastAsiaTheme="majorEastAsia" w:hAnsiTheme="majorEastAsia" w:hint="eastAsia"/>
          <w:color w:val="000000" w:themeColor="text1"/>
          <w:sz w:val="24"/>
          <w:szCs w:val="24"/>
        </w:rPr>
        <w:t>（５）野菜</w:t>
      </w:r>
    </w:p>
    <w:p w:rsidR="00FD1244" w:rsidRPr="00BB6A44" w:rsidRDefault="00FD1244" w:rsidP="00FD1244">
      <w:pPr>
        <w:ind w:leftChars="100" w:left="210" w:firstLineChars="100" w:firstLine="240"/>
        <w:rPr>
          <w:rFonts w:asciiTheme="majorEastAsia" w:eastAsiaTheme="majorEastAsia" w:hAnsiTheme="majorEastAsia" w:cs="Times New Roman"/>
          <w:sz w:val="24"/>
          <w:szCs w:val="24"/>
        </w:rPr>
      </w:pPr>
      <w:r w:rsidRPr="00BB6A44">
        <w:rPr>
          <w:rFonts w:asciiTheme="majorEastAsia" w:eastAsiaTheme="majorEastAsia" w:hAnsiTheme="majorEastAsia" w:cs="Times New Roman" w:hint="eastAsia"/>
          <w:sz w:val="24"/>
          <w:szCs w:val="24"/>
        </w:rPr>
        <w:t>施設野菜については、本地域の冬期における温暖な気象条件を活用してピーマン・きゅうり・トマト等を栽培しているが、輸入野菜の増加や消費者志向の変化及び価格の低迷が続いている状況の中で「安全で高品質」な野菜生産を行うため、減農薬・減化学肥料栽培に取り組むとともに肥培管理の徹底を推進し、銘柄産地の育成を行う。</w:t>
      </w:r>
    </w:p>
    <w:p w:rsidR="00FD1244" w:rsidRPr="00BB6A44" w:rsidRDefault="00FD1244" w:rsidP="00FD1244">
      <w:pPr>
        <w:ind w:left="240" w:hangingChars="100" w:hanging="240"/>
        <w:rPr>
          <w:rFonts w:asciiTheme="majorEastAsia" w:eastAsiaTheme="majorEastAsia" w:hAnsiTheme="majorEastAsia" w:cs="Times New Roman"/>
          <w:sz w:val="24"/>
          <w:szCs w:val="24"/>
        </w:rPr>
      </w:pPr>
      <w:r w:rsidRPr="00BB6A44">
        <w:rPr>
          <w:rFonts w:asciiTheme="majorEastAsia" w:eastAsiaTheme="majorEastAsia" w:hAnsiTheme="majorEastAsia" w:cs="Times New Roman" w:hint="eastAsia"/>
          <w:sz w:val="24"/>
          <w:szCs w:val="24"/>
        </w:rPr>
        <w:t xml:space="preserve">　　露地野菜については、水田を中心に多作物が栽培されており、主要な基幹作物として、食用かんしょ・オクラ・スイートコーン等がある。また水田高度利用作物としてゴボウ等についても作付けがされている。これらの品目については、産地としての維持を目標に推進を図る。また、食用かんしょについては</w:t>
      </w:r>
      <w:r w:rsidRPr="00BB6A44">
        <w:rPr>
          <w:rFonts w:asciiTheme="majorEastAsia" w:eastAsiaTheme="majorEastAsia" w:hAnsiTheme="majorEastAsia" w:hint="eastAsia"/>
          <w:sz w:val="24"/>
          <w:szCs w:val="24"/>
        </w:rPr>
        <w:t>産地交付金を活用し、</w:t>
      </w:r>
      <w:r w:rsidRPr="00BB6A44">
        <w:rPr>
          <w:rFonts w:asciiTheme="majorEastAsia" w:eastAsiaTheme="majorEastAsia" w:hAnsiTheme="majorEastAsia" w:cs="Times New Roman" w:hint="eastAsia"/>
          <w:sz w:val="24"/>
          <w:szCs w:val="24"/>
        </w:rPr>
        <w:t>トンネル栽培への転換及び面積の維持を図り、現行（H25）の作付面積である75haからH28には78haを目標に、農家所得の向上を図る。</w:t>
      </w:r>
    </w:p>
    <w:p w:rsidR="00FD1244" w:rsidRPr="00BB6A44" w:rsidRDefault="00FD1244" w:rsidP="00FD1244">
      <w:pPr>
        <w:ind w:left="240" w:hangingChars="100" w:hanging="240"/>
        <w:rPr>
          <w:rFonts w:asciiTheme="majorEastAsia" w:eastAsiaTheme="majorEastAsia" w:hAnsiTheme="majorEastAsia" w:cs="Times New Roman"/>
          <w:sz w:val="24"/>
          <w:szCs w:val="24"/>
        </w:rPr>
      </w:pPr>
      <w:r w:rsidRPr="00BB6A44">
        <w:rPr>
          <w:rFonts w:asciiTheme="majorEastAsia" w:eastAsiaTheme="majorEastAsia" w:hAnsiTheme="majorEastAsia" w:cs="Times New Roman" w:hint="eastAsia"/>
          <w:sz w:val="24"/>
          <w:szCs w:val="24"/>
        </w:rPr>
        <w:t xml:space="preserve">　　その他、加工野菜等の新品目を検討し、水田を活用した新たな産地の形成に向けた取り組みについても推進する。</w:t>
      </w:r>
    </w:p>
    <w:p w:rsidR="00411CBD" w:rsidRDefault="00411CBD" w:rsidP="001A52C4">
      <w:pPr>
        <w:jc w:val="left"/>
        <w:rPr>
          <w:rFonts w:asciiTheme="majorEastAsia" w:eastAsiaTheme="majorEastAsia" w:hAnsiTheme="majorEastAsia"/>
          <w:color w:val="000000" w:themeColor="text1"/>
          <w:sz w:val="24"/>
          <w:szCs w:val="24"/>
        </w:rPr>
      </w:pPr>
    </w:p>
    <w:p w:rsidR="00FD1244" w:rsidRDefault="00FD1244" w:rsidP="001A52C4">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（６）果樹</w:t>
      </w:r>
    </w:p>
    <w:p w:rsidR="00FD1244" w:rsidRDefault="00FD1244" w:rsidP="00FD1244">
      <w:pPr>
        <w:ind w:leftChars="100" w:left="210" w:firstLineChars="100" w:firstLine="240"/>
        <w:jc w:val="left"/>
        <w:rPr>
          <w:rFonts w:asciiTheme="majorEastAsia" w:eastAsiaTheme="majorEastAsia" w:hAnsiTheme="majorEastAsia"/>
          <w:color w:val="000000" w:themeColor="text1"/>
          <w:sz w:val="24"/>
          <w:szCs w:val="24"/>
        </w:rPr>
      </w:pPr>
      <w:r w:rsidRPr="00BB6A44">
        <w:rPr>
          <w:rFonts w:asciiTheme="majorEastAsia" w:eastAsiaTheme="majorEastAsia" w:hAnsiTheme="majorEastAsia" w:cs="Times New Roman" w:hint="eastAsia"/>
          <w:sz w:val="24"/>
          <w:szCs w:val="24"/>
        </w:rPr>
        <w:t>水田における果樹の作付状況についてはマンゴー・金柑等が主体となっており、今後も気候及び地域特性を生かし、中晩柑類の有望品種の拡大と新たな振興品目の検討を行い、</w:t>
      </w:r>
      <w:r w:rsidRPr="00BB6A44">
        <w:rPr>
          <w:rFonts w:asciiTheme="majorEastAsia" w:eastAsiaTheme="majorEastAsia" w:hAnsiTheme="majorEastAsia" w:hint="eastAsia"/>
          <w:sz w:val="24"/>
          <w:szCs w:val="24"/>
        </w:rPr>
        <w:t>産地交付金を活用しながら、</w:t>
      </w:r>
      <w:r w:rsidRPr="00BB6A44">
        <w:rPr>
          <w:rFonts w:asciiTheme="majorEastAsia" w:eastAsiaTheme="majorEastAsia" w:hAnsiTheme="majorEastAsia" w:cs="Times New Roman" w:hint="eastAsia"/>
          <w:sz w:val="24"/>
          <w:szCs w:val="24"/>
        </w:rPr>
        <w:t>水田における高品質な果樹栽培の積極的な振興を図る。</w:t>
      </w:r>
    </w:p>
    <w:p w:rsidR="00FD1244" w:rsidRPr="00FD1244" w:rsidRDefault="00FD1244" w:rsidP="001A52C4">
      <w:pPr>
        <w:jc w:val="left"/>
        <w:rPr>
          <w:rFonts w:asciiTheme="majorEastAsia" w:eastAsiaTheme="majorEastAsia" w:hAnsiTheme="majorEastAsia"/>
          <w:color w:val="000000" w:themeColor="text1"/>
          <w:sz w:val="24"/>
          <w:szCs w:val="24"/>
        </w:rPr>
      </w:pPr>
    </w:p>
    <w:p w:rsidR="00FD1244" w:rsidRDefault="00FD1244" w:rsidP="001A52C4">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（７）地力増進作物</w:t>
      </w:r>
    </w:p>
    <w:p w:rsidR="00FD1244" w:rsidRDefault="00FD1244" w:rsidP="00FD1244">
      <w:pPr>
        <w:ind w:left="240" w:hangingChars="100" w:hanging="24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 xml:space="preserve">　　</w:t>
      </w:r>
      <w:r w:rsidRPr="00BB6A44">
        <w:rPr>
          <w:rFonts w:asciiTheme="majorEastAsia" w:eastAsiaTheme="majorEastAsia" w:hAnsiTheme="majorEastAsia" w:hint="eastAsia"/>
          <w:sz w:val="24"/>
          <w:szCs w:val="24"/>
        </w:rPr>
        <w:t>地力増進作物については、水田の地力増進の観点から、同一圃場での取組を最長３年間とした上で産地交付金による支援を行い、その後の野菜等の転作作物の作付誘導に向けた取組を行う。</w:t>
      </w:r>
    </w:p>
    <w:p w:rsidR="00FD1244" w:rsidRDefault="00FD1244" w:rsidP="001A52C4">
      <w:pPr>
        <w:jc w:val="left"/>
        <w:rPr>
          <w:rFonts w:asciiTheme="majorEastAsia" w:eastAsiaTheme="majorEastAsia" w:hAnsiTheme="majorEastAsia"/>
          <w:color w:val="000000" w:themeColor="text1"/>
          <w:sz w:val="24"/>
          <w:szCs w:val="24"/>
        </w:rPr>
      </w:pPr>
    </w:p>
    <w:p w:rsidR="001A52C4" w:rsidRPr="000B0FBB" w:rsidRDefault="00FD1244" w:rsidP="001A52C4">
      <w:pPr>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（８</w:t>
      </w:r>
      <w:r w:rsidR="001A52C4" w:rsidRPr="000B0FBB">
        <w:rPr>
          <w:rFonts w:asciiTheme="majorEastAsia" w:eastAsiaTheme="majorEastAsia" w:hAnsiTheme="majorEastAsia" w:hint="eastAsia"/>
          <w:color w:val="000000" w:themeColor="text1"/>
          <w:sz w:val="24"/>
          <w:szCs w:val="24"/>
        </w:rPr>
        <w:t>）不作付地の解消</w:t>
      </w:r>
    </w:p>
    <w:p w:rsidR="001A52C4" w:rsidRDefault="00FD1244" w:rsidP="00FD1244">
      <w:pPr>
        <w:ind w:leftChars="100" w:left="210" w:firstLineChars="100" w:firstLine="240"/>
        <w:jc w:val="left"/>
        <w:rPr>
          <w:rFonts w:asciiTheme="majorEastAsia" w:eastAsiaTheme="majorEastAsia" w:hAnsiTheme="majorEastAsia"/>
          <w:color w:val="000000" w:themeColor="text1"/>
          <w:sz w:val="24"/>
          <w:szCs w:val="24"/>
        </w:rPr>
      </w:pPr>
      <w:r w:rsidRPr="00BB6A44">
        <w:rPr>
          <w:rFonts w:asciiTheme="majorEastAsia" w:eastAsiaTheme="majorEastAsia" w:hAnsiTheme="majorEastAsia" w:hint="eastAsia"/>
          <w:sz w:val="24"/>
          <w:szCs w:val="24"/>
        </w:rPr>
        <w:t>現行</w:t>
      </w:r>
      <w:r>
        <w:rPr>
          <w:rFonts w:asciiTheme="majorEastAsia" w:eastAsiaTheme="majorEastAsia" w:hAnsiTheme="majorEastAsia" w:hint="eastAsia"/>
          <w:sz w:val="24"/>
          <w:szCs w:val="24"/>
        </w:rPr>
        <w:t>（H25）</w:t>
      </w:r>
      <w:r w:rsidRPr="00BB6A44">
        <w:rPr>
          <w:rFonts w:asciiTheme="majorEastAsia" w:eastAsiaTheme="majorEastAsia" w:hAnsiTheme="majorEastAsia" w:hint="eastAsia"/>
          <w:sz w:val="24"/>
          <w:szCs w:val="24"/>
        </w:rPr>
        <w:t>の不作付地（約９２ｈａ）について、約２割を（１）～（７）の品目への転換を推進する。</w:t>
      </w:r>
    </w:p>
    <w:p w:rsidR="00FD1244" w:rsidRDefault="00FD1244" w:rsidP="001A52C4">
      <w:pPr>
        <w:jc w:val="left"/>
        <w:rPr>
          <w:rFonts w:asciiTheme="majorEastAsia" w:eastAsiaTheme="majorEastAsia" w:hAnsiTheme="majorEastAsia"/>
          <w:color w:val="000000" w:themeColor="text1"/>
          <w:sz w:val="24"/>
          <w:szCs w:val="24"/>
        </w:rPr>
      </w:pPr>
    </w:p>
    <w:p w:rsidR="00FD1244" w:rsidRDefault="00FD1244" w:rsidP="001A52C4">
      <w:pPr>
        <w:jc w:val="left"/>
        <w:rPr>
          <w:rFonts w:asciiTheme="majorEastAsia" w:eastAsiaTheme="majorEastAsia" w:hAnsiTheme="majorEastAsia"/>
          <w:color w:val="000000" w:themeColor="text1"/>
          <w:sz w:val="24"/>
          <w:szCs w:val="24"/>
        </w:rPr>
      </w:pPr>
    </w:p>
    <w:p w:rsidR="00FD1244" w:rsidRDefault="00FD1244" w:rsidP="001A52C4">
      <w:pPr>
        <w:jc w:val="left"/>
        <w:rPr>
          <w:rFonts w:asciiTheme="majorEastAsia" w:eastAsiaTheme="majorEastAsia" w:hAnsiTheme="majorEastAsia"/>
          <w:color w:val="000000" w:themeColor="text1"/>
          <w:sz w:val="24"/>
          <w:szCs w:val="24"/>
        </w:rPr>
      </w:pPr>
    </w:p>
    <w:p w:rsidR="00FD1244" w:rsidRDefault="00FD1244" w:rsidP="001A52C4">
      <w:pPr>
        <w:jc w:val="left"/>
        <w:rPr>
          <w:rFonts w:asciiTheme="majorEastAsia" w:eastAsiaTheme="majorEastAsia" w:hAnsiTheme="majorEastAsia"/>
          <w:color w:val="000000" w:themeColor="text1"/>
          <w:sz w:val="24"/>
          <w:szCs w:val="24"/>
        </w:rPr>
      </w:pPr>
    </w:p>
    <w:p w:rsidR="00FD1244" w:rsidRDefault="00FD1244" w:rsidP="001A52C4">
      <w:pPr>
        <w:jc w:val="left"/>
        <w:rPr>
          <w:rFonts w:asciiTheme="majorEastAsia" w:eastAsiaTheme="majorEastAsia" w:hAnsiTheme="majorEastAsia"/>
          <w:color w:val="000000" w:themeColor="text1"/>
          <w:sz w:val="24"/>
          <w:szCs w:val="24"/>
        </w:rPr>
      </w:pPr>
    </w:p>
    <w:p w:rsidR="00FD1244" w:rsidRDefault="00FD1244" w:rsidP="001A52C4">
      <w:pPr>
        <w:jc w:val="left"/>
        <w:rPr>
          <w:rFonts w:asciiTheme="majorEastAsia" w:eastAsiaTheme="majorEastAsia" w:hAnsiTheme="majorEastAsia"/>
          <w:color w:val="000000" w:themeColor="text1"/>
          <w:sz w:val="24"/>
          <w:szCs w:val="24"/>
        </w:rPr>
      </w:pPr>
    </w:p>
    <w:p w:rsidR="00FD1244" w:rsidRDefault="00FD1244" w:rsidP="001A52C4">
      <w:pPr>
        <w:jc w:val="left"/>
        <w:rPr>
          <w:rFonts w:asciiTheme="majorEastAsia" w:eastAsiaTheme="majorEastAsia" w:hAnsiTheme="majorEastAsia"/>
          <w:color w:val="000000" w:themeColor="text1"/>
          <w:sz w:val="24"/>
          <w:szCs w:val="24"/>
        </w:rPr>
      </w:pPr>
    </w:p>
    <w:p w:rsidR="0092755F" w:rsidRDefault="0092755F" w:rsidP="001A52C4">
      <w:pPr>
        <w:jc w:val="left"/>
        <w:rPr>
          <w:rFonts w:asciiTheme="majorEastAsia" w:eastAsiaTheme="majorEastAsia" w:hAnsiTheme="majorEastAsia"/>
          <w:color w:val="000000" w:themeColor="text1"/>
          <w:sz w:val="24"/>
          <w:szCs w:val="24"/>
        </w:rPr>
      </w:pPr>
    </w:p>
    <w:p w:rsidR="00FD1244" w:rsidRDefault="00FD1244" w:rsidP="001A52C4">
      <w:pPr>
        <w:jc w:val="left"/>
        <w:rPr>
          <w:rFonts w:asciiTheme="majorEastAsia" w:eastAsiaTheme="majorEastAsia" w:hAnsiTheme="majorEastAsia"/>
          <w:color w:val="000000" w:themeColor="text1"/>
          <w:sz w:val="24"/>
          <w:szCs w:val="24"/>
        </w:rPr>
      </w:pPr>
    </w:p>
    <w:p w:rsidR="00C65AF8" w:rsidRPr="000B0FBB" w:rsidRDefault="00C65AF8" w:rsidP="00C65AF8">
      <w:pPr>
        <w:jc w:val="left"/>
        <w:rPr>
          <w:rFonts w:asciiTheme="majorEastAsia" w:eastAsiaTheme="majorEastAsia" w:hAnsiTheme="majorEastAsia"/>
          <w:b/>
          <w:bCs/>
          <w:color w:val="000000" w:themeColor="text1"/>
          <w:sz w:val="28"/>
          <w:szCs w:val="28"/>
          <w:bdr w:val="single" w:sz="4" w:space="0" w:color="000000" w:frame="1"/>
        </w:rPr>
      </w:pPr>
      <w:r w:rsidRPr="000B0FBB">
        <w:rPr>
          <w:rFonts w:asciiTheme="majorEastAsia" w:eastAsiaTheme="majorEastAsia" w:hAnsiTheme="majorEastAsia" w:hint="eastAsia"/>
          <w:b/>
          <w:bCs/>
          <w:color w:val="000000" w:themeColor="text1"/>
          <w:sz w:val="28"/>
          <w:szCs w:val="28"/>
          <w:bdr w:val="single" w:sz="4" w:space="0" w:color="000000" w:frame="1"/>
        </w:rPr>
        <w:t>３　作物ごとの作付予定面積</w:t>
      </w: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405"/>
        <w:gridCol w:w="1701"/>
        <w:gridCol w:w="2268"/>
        <w:gridCol w:w="2551"/>
        <w:gridCol w:w="2693"/>
      </w:tblGrid>
      <w:tr w:rsidR="00FD1244" w:rsidRPr="00640F24" w:rsidTr="00D74904">
        <w:trPr>
          <w:trHeight w:val="540"/>
        </w:trPr>
        <w:tc>
          <w:tcPr>
            <w:tcW w:w="2106" w:type="dxa"/>
            <w:gridSpan w:val="2"/>
            <w:tcBorders>
              <w:top w:val="single" w:sz="8" w:space="0" w:color="auto"/>
              <w:left w:val="single" w:sz="8" w:space="0" w:color="auto"/>
              <w:bottom w:val="single" w:sz="8" w:space="0" w:color="auto"/>
              <w:right w:val="single" w:sz="6" w:space="0" w:color="auto"/>
            </w:tcBorders>
            <w:hideMark/>
          </w:tcPr>
          <w:p w:rsidR="00FD1244" w:rsidRPr="00640F24" w:rsidRDefault="00FD1244"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作物</w:t>
            </w:r>
          </w:p>
        </w:tc>
        <w:tc>
          <w:tcPr>
            <w:tcW w:w="2268" w:type="dxa"/>
            <w:tcBorders>
              <w:top w:val="single" w:sz="8" w:space="0" w:color="auto"/>
              <w:left w:val="single" w:sz="6" w:space="0" w:color="auto"/>
              <w:bottom w:val="single" w:sz="8" w:space="0" w:color="auto"/>
              <w:right w:val="single" w:sz="6" w:space="0" w:color="auto"/>
            </w:tcBorders>
            <w:hideMark/>
          </w:tcPr>
          <w:p w:rsidR="00FD1244" w:rsidRPr="00640F24" w:rsidRDefault="00FD1244"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平成25年度の作付面積</w:t>
            </w:r>
          </w:p>
          <w:p w:rsidR="00FD1244" w:rsidRPr="00640F24" w:rsidRDefault="00FD1244"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（ha）</w:t>
            </w:r>
          </w:p>
        </w:tc>
        <w:tc>
          <w:tcPr>
            <w:tcW w:w="2551" w:type="dxa"/>
            <w:tcBorders>
              <w:top w:val="single" w:sz="8" w:space="0" w:color="auto"/>
              <w:left w:val="single" w:sz="6" w:space="0" w:color="auto"/>
              <w:bottom w:val="single" w:sz="8" w:space="0" w:color="auto"/>
              <w:right w:val="single" w:sz="6" w:space="0" w:color="auto"/>
            </w:tcBorders>
            <w:hideMark/>
          </w:tcPr>
          <w:p w:rsidR="00FD1244" w:rsidRPr="00640F24" w:rsidRDefault="00FD1244"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平成28年度の作付予定面積</w:t>
            </w:r>
          </w:p>
          <w:p w:rsidR="00FD1244" w:rsidRPr="00640F24" w:rsidRDefault="00FD1244"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（ha）</w:t>
            </w:r>
          </w:p>
        </w:tc>
        <w:tc>
          <w:tcPr>
            <w:tcW w:w="2693" w:type="dxa"/>
            <w:tcBorders>
              <w:top w:val="single" w:sz="8" w:space="0" w:color="auto"/>
              <w:left w:val="single" w:sz="6" w:space="0" w:color="auto"/>
              <w:bottom w:val="single" w:sz="8" w:space="0" w:color="auto"/>
              <w:right w:val="single" w:sz="8" w:space="0" w:color="auto"/>
            </w:tcBorders>
            <w:hideMark/>
          </w:tcPr>
          <w:p w:rsidR="00FD1244" w:rsidRPr="00640F24" w:rsidRDefault="00FD1244" w:rsidP="00D7490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平成30</w:t>
            </w:r>
            <w:r w:rsidRPr="00640F24">
              <w:rPr>
                <w:rFonts w:asciiTheme="majorEastAsia" w:eastAsiaTheme="majorEastAsia" w:hAnsiTheme="majorEastAsia" w:hint="eastAsia"/>
                <w:sz w:val="18"/>
                <w:szCs w:val="18"/>
              </w:rPr>
              <w:t>年度の目標作付面積</w:t>
            </w:r>
          </w:p>
          <w:p w:rsidR="00FD1244" w:rsidRPr="00640F24" w:rsidRDefault="00FD1244"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（ha）</w:t>
            </w:r>
          </w:p>
        </w:tc>
      </w:tr>
      <w:tr w:rsidR="00FD1244" w:rsidRPr="00640F24" w:rsidTr="00D74904">
        <w:trPr>
          <w:trHeight w:val="178"/>
        </w:trPr>
        <w:tc>
          <w:tcPr>
            <w:tcW w:w="2106" w:type="dxa"/>
            <w:gridSpan w:val="2"/>
            <w:tcBorders>
              <w:top w:val="single" w:sz="8" w:space="0" w:color="auto"/>
              <w:left w:val="single" w:sz="8" w:space="0" w:color="auto"/>
              <w:bottom w:val="single" w:sz="6" w:space="0" w:color="auto"/>
              <w:right w:val="single" w:sz="6" w:space="0" w:color="auto"/>
            </w:tcBorders>
            <w:hideMark/>
          </w:tcPr>
          <w:p w:rsidR="00FD1244" w:rsidRPr="00640F24" w:rsidRDefault="00FD1244" w:rsidP="00D74904">
            <w:pPr>
              <w:jc w:val="left"/>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主食用米</w:t>
            </w:r>
          </w:p>
        </w:tc>
        <w:tc>
          <w:tcPr>
            <w:tcW w:w="2268" w:type="dxa"/>
            <w:tcBorders>
              <w:top w:val="single" w:sz="8" w:space="0" w:color="auto"/>
              <w:left w:val="single" w:sz="6" w:space="0" w:color="auto"/>
              <w:bottom w:val="single" w:sz="6" w:space="0" w:color="auto"/>
              <w:right w:val="single" w:sz="6" w:space="0" w:color="auto"/>
            </w:tcBorders>
          </w:tcPr>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840.5</w:t>
            </w:r>
          </w:p>
        </w:tc>
        <w:tc>
          <w:tcPr>
            <w:tcW w:w="2551" w:type="dxa"/>
            <w:tcBorders>
              <w:top w:val="single" w:sz="8" w:space="0" w:color="auto"/>
              <w:left w:val="single" w:sz="6" w:space="0" w:color="auto"/>
              <w:bottom w:val="single" w:sz="6" w:space="0" w:color="auto"/>
              <w:right w:val="single" w:sz="6" w:space="0" w:color="auto"/>
            </w:tcBorders>
          </w:tcPr>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700.0</w:t>
            </w:r>
          </w:p>
        </w:tc>
        <w:tc>
          <w:tcPr>
            <w:tcW w:w="2693" w:type="dxa"/>
            <w:tcBorders>
              <w:top w:val="single" w:sz="8" w:space="0" w:color="auto"/>
              <w:left w:val="single" w:sz="6" w:space="0" w:color="auto"/>
              <w:bottom w:val="single" w:sz="6" w:space="0" w:color="auto"/>
              <w:right w:val="single" w:sz="8" w:space="0" w:color="auto"/>
            </w:tcBorders>
          </w:tcPr>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700.0</w:t>
            </w:r>
          </w:p>
        </w:tc>
      </w:tr>
      <w:tr w:rsidR="00FD1244" w:rsidRPr="00640F24" w:rsidTr="00D74904">
        <w:trPr>
          <w:trHeight w:val="226"/>
        </w:trPr>
        <w:tc>
          <w:tcPr>
            <w:tcW w:w="2106" w:type="dxa"/>
            <w:gridSpan w:val="2"/>
            <w:tcBorders>
              <w:top w:val="single" w:sz="6" w:space="0" w:color="auto"/>
              <w:left w:val="single" w:sz="8" w:space="0" w:color="auto"/>
              <w:bottom w:val="single" w:sz="6" w:space="0" w:color="auto"/>
              <w:right w:val="single" w:sz="6" w:space="0" w:color="auto"/>
            </w:tcBorders>
            <w:hideMark/>
          </w:tcPr>
          <w:p w:rsidR="00FD1244" w:rsidRDefault="00FD1244" w:rsidP="00D74904">
            <w:pPr>
              <w:jc w:val="left"/>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飼料用米</w:t>
            </w:r>
          </w:p>
          <w:p w:rsidR="00FD1244" w:rsidRDefault="00FD1244"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基幹作</w:t>
            </w:r>
          </w:p>
          <w:p w:rsidR="00FD1244" w:rsidRPr="00640F24" w:rsidRDefault="00FD1244"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二毛作</w:t>
            </w:r>
          </w:p>
        </w:tc>
        <w:tc>
          <w:tcPr>
            <w:tcW w:w="2268" w:type="dxa"/>
            <w:tcBorders>
              <w:top w:val="single" w:sz="6" w:space="0" w:color="auto"/>
              <w:left w:val="single" w:sz="6" w:space="0" w:color="auto"/>
              <w:bottom w:val="single" w:sz="6" w:space="0" w:color="auto"/>
              <w:right w:val="single" w:sz="6"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1.0</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0.0</w:t>
            </w:r>
          </w:p>
        </w:tc>
        <w:tc>
          <w:tcPr>
            <w:tcW w:w="2551" w:type="dxa"/>
            <w:tcBorders>
              <w:top w:val="single" w:sz="6" w:space="0" w:color="auto"/>
              <w:left w:val="single" w:sz="6" w:space="0" w:color="auto"/>
              <w:bottom w:val="single" w:sz="6" w:space="0" w:color="auto"/>
              <w:right w:val="single" w:sz="6"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12.0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12.0</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0.0</w:t>
            </w:r>
          </w:p>
        </w:tc>
        <w:tc>
          <w:tcPr>
            <w:tcW w:w="2693" w:type="dxa"/>
            <w:tcBorders>
              <w:top w:val="single" w:sz="6" w:space="0" w:color="auto"/>
              <w:left w:val="single" w:sz="6" w:space="0" w:color="auto"/>
              <w:bottom w:val="single" w:sz="6" w:space="0" w:color="auto"/>
              <w:right w:val="single" w:sz="8"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15.0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15.0</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0.0</w:t>
            </w:r>
          </w:p>
        </w:tc>
      </w:tr>
      <w:tr w:rsidR="00FD1244" w:rsidRPr="00640F24" w:rsidTr="00D74904">
        <w:trPr>
          <w:trHeight w:val="274"/>
        </w:trPr>
        <w:tc>
          <w:tcPr>
            <w:tcW w:w="2106" w:type="dxa"/>
            <w:gridSpan w:val="2"/>
            <w:tcBorders>
              <w:top w:val="single" w:sz="6" w:space="0" w:color="auto"/>
              <w:left w:val="single" w:sz="8" w:space="0" w:color="auto"/>
              <w:bottom w:val="single" w:sz="6" w:space="0" w:color="auto"/>
              <w:right w:val="single" w:sz="6" w:space="0" w:color="auto"/>
            </w:tcBorders>
          </w:tcPr>
          <w:p w:rsidR="00FD1244" w:rsidRDefault="00FD1244" w:rsidP="00D74904">
            <w:pPr>
              <w:jc w:val="left"/>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WCS用稲</w:t>
            </w:r>
          </w:p>
          <w:p w:rsidR="00FD1244" w:rsidRDefault="00FD1244"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基幹作</w:t>
            </w:r>
          </w:p>
          <w:p w:rsidR="00FD1244" w:rsidRPr="00640F24" w:rsidRDefault="00FD1244"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二毛作</w:t>
            </w:r>
          </w:p>
        </w:tc>
        <w:tc>
          <w:tcPr>
            <w:tcW w:w="2268" w:type="dxa"/>
            <w:tcBorders>
              <w:top w:val="single" w:sz="6" w:space="0" w:color="auto"/>
              <w:left w:val="single" w:sz="6" w:space="0" w:color="auto"/>
              <w:bottom w:val="single" w:sz="6" w:space="0" w:color="auto"/>
              <w:right w:val="single" w:sz="6"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239.6</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239.6</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0.0</w:t>
            </w:r>
          </w:p>
        </w:tc>
        <w:tc>
          <w:tcPr>
            <w:tcW w:w="2551" w:type="dxa"/>
            <w:tcBorders>
              <w:top w:val="single" w:sz="6" w:space="0" w:color="auto"/>
              <w:left w:val="single" w:sz="6" w:space="0" w:color="auto"/>
              <w:bottom w:val="single" w:sz="6" w:space="0" w:color="auto"/>
              <w:right w:val="single" w:sz="6"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320.0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320.0</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0.0</w:t>
            </w:r>
          </w:p>
        </w:tc>
        <w:tc>
          <w:tcPr>
            <w:tcW w:w="2693" w:type="dxa"/>
            <w:tcBorders>
              <w:top w:val="single" w:sz="6" w:space="0" w:color="auto"/>
              <w:left w:val="single" w:sz="6" w:space="0" w:color="auto"/>
              <w:bottom w:val="single" w:sz="6" w:space="0" w:color="auto"/>
              <w:right w:val="single" w:sz="8"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300.0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300.0</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0.0</w:t>
            </w:r>
          </w:p>
        </w:tc>
      </w:tr>
      <w:tr w:rsidR="00FD1244" w:rsidRPr="00640F24" w:rsidTr="00D74904">
        <w:trPr>
          <w:trHeight w:val="138"/>
        </w:trPr>
        <w:tc>
          <w:tcPr>
            <w:tcW w:w="2106" w:type="dxa"/>
            <w:gridSpan w:val="2"/>
            <w:tcBorders>
              <w:top w:val="single" w:sz="6" w:space="0" w:color="auto"/>
              <w:left w:val="single" w:sz="8" w:space="0" w:color="auto"/>
              <w:bottom w:val="single" w:sz="6" w:space="0" w:color="auto"/>
              <w:right w:val="single" w:sz="6" w:space="0" w:color="auto"/>
            </w:tcBorders>
            <w:hideMark/>
          </w:tcPr>
          <w:p w:rsidR="00FD1244" w:rsidRDefault="00FD1244" w:rsidP="00D74904">
            <w:pPr>
              <w:jc w:val="left"/>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加工用米</w:t>
            </w:r>
          </w:p>
          <w:p w:rsidR="00FD1244" w:rsidRDefault="00FD1244"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基幹作</w:t>
            </w:r>
          </w:p>
          <w:p w:rsidR="00FD1244" w:rsidRPr="00640F24" w:rsidRDefault="00FD1244"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二毛作</w:t>
            </w:r>
          </w:p>
        </w:tc>
        <w:tc>
          <w:tcPr>
            <w:tcW w:w="2268" w:type="dxa"/>
            <w:tcBorders>
              <w:top w:val="single" w:sz="6" w:space="0" w:color="auto"/>
              <w:left w:val="single" w:sz="6" w:space="0" w:color="auto"/>
              <w:bottom w:val="single" w:sz="6" w:space="0" w:color="auto"/>
              <w:right w:val="single" w:sz="6"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0.0</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0.0</w:t>
            </w:r>
          </w:p>
        </w:tc>
        <w:tc>
          <w:tcPr>
            <w:tcW w:w="2551" w:type="dxa"/>
            <w:tcBorders>
              <w:top w:val="single" w:sz="6" w:space="0" w:color="auto"/>
              <w:left w:val="single" w:sz="6" w:space="0" w:color="auto"/>
              <w:bottom w:val="single" w:sz="6" w:space="0" w:color="auto"/>
              <w:right w:val="single" w:sz="6"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26.0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4.0</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22.0</w:t>
            </w:r>
          </w:p>
        </w:tc>
        <w:tc>
          <w:tcPr>
            <w:tcW w:w="2693" w:type="dxa"/>
            <w:tcBorders>
              <w:top w:val="single" w:sz="6" w:space="0" w:color="auto"/>
              <w:left w:val="single" w:sz="6" w:space="0" w:color="auto"/>
              <w:bottom w:val="single" w:sz="6" w:space="0" w:color="auto"/>
              <w:right w:val="single" w:sz="8"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5.0</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25.0</w:t>
            </w:r>
          </w:p>
        </w:tc>
      </w:tr>
      <w:tr w:rsidR="00FD1244" w:rsidRPr="00640F24" w:rsidTr="00D74904">
        <w:trPr>
          <w:trHeight w:val="187"/>
        </w:trPr>
        <w:tc>
          <w:tcPr>
            <w:tcW w:w="2106" w:type="dxa"/>
            <w:gridSpan w:val="2"/>
            <w:tcBorders>
              <w:top w:val="single" w:sz="6" w:space="0" w:color="auto"/>
              <w:left w:val="single" w:sz="8" w:space="0" w:color="auto"/>
              <w:bottom w:val="single" w:sz="6" w:space="0" w:color="auto"/>
              <w:right w:val="single" w:sz="6" w:space="0" w:color="auto"/>
            </w:tcBorders>
            <w:hideMark/>
          </w:tcPr>
          <w:p w:rsidR="00FD1244" w:rsidRDefault="00FD1244" w:rsidP="00D74904">
            <w:pPr>
              <w:jc w:val="left"/>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飼料作物</w:t>
            </w:r>
          </w:p>
          <w:p w:rsidR="00FD1244" w:rsidRDefault="00FD1244"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基幹作</w:t>
            </w:r>
          </w:p>
          <w:p w:rsidR="00FD1244" w:rsidRPr="00640F24" w:rsidRDefault="00FD1244"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二毛作</w:t>
            </w:r>
          </w:p>
        </w:tc>
        <w:tc>
          <w:tcPr>
            <w:tcW w:w="2268" w:type="dxa"/>
            <w:tcBorders>
              <w:top w:val="single" w:sz="6" w:space="0" w:color="auto"/>
              <w:left w:val="single" w:sz="6" w:space="0" w:color="auto"/>
              <w:bottom w:val="single" w:sz="6" w:space="0" w:color="auto"/>
              <w:right w:val="single" w:sz="6"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778.4</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186.2</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592.2</w:t>
            </w:r>
          </w:p>
        </w:tc>
        <w:tc>
          <w:tcPr>
            <w:tcW w:w="2551" w:type="dxa"/>
            <w:tcBorders>
              <w:top w:val="single" w:sz="6" w:space="0" w:color="auto"/>
              <w:left w:val="single" w:sz="6" w:space="0" w:color="auto"/>
              <w:bottom w:val="single" w:sz="6" w:space="0" w:color="auto"/>
              <w:right w:val="single" w:sz="6"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795.0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200.0</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600.0</w:t>
            </w:r>
          </w:p>
        </w:tc>
        <w:tc>
          <w:tcPr>
            <w:tcW w:w="2693" w:type="dxa"/>
            <w:tcBorders>
              <w:top w:val="single" w:sz="6" w:space="0" w:color="auto"/>
              <w:left w:val="single" w:sz="6" w:space="0" w:color="auto"/>
              <w:bottom w:val="single" w:sz="6" w:space="0" w:color="auto"/>
              <w:right w:val="single" w:sz="8"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750.0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200.0</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550.0</w:t>
            </w:r>
          </w:p>
        </w:tc>
      </w:tr>
      <w:tr w:rsidR="00FD1244" w:rsidRPr="00640F24" w:rsidTr="00D74904">
        <w:trPr>
          <w:trHeight w:val="333"/>
        </w:trPr>
        <w:tc>
          <w:tcPr>
            <w:tcW w:w="2106" w:type="dxa"/>
            <w:gridSpan w:val="2"/>
            <w:tcBorders>
              <w:top w:val="single" w:sz="6" w:space="0" w:color="auto"/>
              <w:left w:val="single" w:sz="8" w:space="0" w:color="auto"/>
              <w:bottom w:val="single" w:sz="8" w:space="0" w:color="auto"/>
              <w:right w:val="single" w:sz="6" w:space="0" w:color="auto"/>
            </w:tcBorders>
          </w:tcPr>
          <w:p w:rsidR="00FD1244" w:rsidRDefault="00FD1244" w:rsidP="00D74904">
            <w:pPr>
              <w:jc w:val="left"/>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そば</w:t>
            </w:r>
          </w:p>
          <w:p w:rsidR="00FD1244" w:rsidRDefault="00FD1244"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基幹作</w:t>
            </w:r>
          </w:p>
          <w:p w:rsidR="00FD1244" w:rsidRPr="00640F24" w:rsidRDefault="00FD1244"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二毛作</w:t>
            </w:r>
          </w:p>
        </w:tc>
        <w:tc>
          <w:tcPr>
            <w:tcW w:w="2268" w:type="dxa"/>
            <w:tcBorders>
              <w:top w:val="single" w:sz="6" w:space="0" w:color="auto"/>
              <w:left w:val="single" w:sz="6" w:space="0" w:color="auto"/>
              <w:bottom w:val="single" w:sz="8" w:space="0" w:color="auto"/>
              <w:right w:val="single" w:sz="6"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7.0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0.4</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6.6</w:t>
            </w:r>
          </w:p>
        </w:tc>
        <w:tc>
          <w:tcPr>
            <w:tcW w:w="2551" w:type="dxa"/>
            <w:tcBorders>
              <w:top w:val="single" w:sz="6" w:space="0" w:color="auto"/>
              <w:left w:val="single" w:sz="6" w:space="0" w:color="auto"/>
              <w:bottom w:val="single" w:sz="8" w:space="0" w:color="auto"/>
              <w:right w:val="single" w:sz="6"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5.4</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0.6</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4.8</w:t>
            </w:r>
          </w:p>
        </w:tc>
        <w:tc>
          <w:tcPr>
            <w:tcW w:w="2693" w:type="dxa"/>
            <w:tcBorders>
              <w:top w:val="single" w:sz="6" w:space="0" w:color="auto"/>
              <w:left w:val="single" w:sz="6" w:space="0" w:color="auto"/>
              <w:bottom w:val="single" w:sz="8" w:space="0" w:color="auto"/>
              <w:right w:val="single" w:sz="8"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5.5</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0.5</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5.0</w:t>
            </w:r>
          </w:p>
        </w:tc>
      </w:tr>
      <w:tr w:rsidR="00FD1244" w:rsidRPr="00640F24" w:rsidTr="00D74904">
        <w:trPr>
          <w:trHeight w:val="340"/>
        </w:trPr>
        <w:tc>
          <w:tcPr>
            <w:tcW w:w="2106" w:type="dxa"/>
            <w:gridSpan w:val="2"/>
            <w:tcBorders>
              <w:top w:val="single" w:sz="8" w:space="0" w:color="auto"/>
              <w:left w:val="single" w:sz="8" w:space="0" w:color="auto"/>
              <w:bottom w:val="nil"/>
              <w:right w:val="single" w:sz="6" w:space="0" w:color="auto"/>
            </w:tcBorders>
          </w:tcPr>
          <w:p w:rsidR="00FD1244" w:rsidRPr="00640F24" w:rsidRDefault="00FD1244" w:rsidP="00D74904">
            <w:pPr>
              <w:jc w:val="left"/>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その他地域振興作物</w:t>
            </w:r>
          </w:p>
        </w:tc>
        <w:tc>
          <w:tcPr>
            <w:tcW w:w="2268" w:type="dxa"/>
            <w:tcBorders>
              <w:top w:val="single" w:sz="8" w:space="0" w:color="auto"/>
              <w:left w:val="single" w:sz="6" w:space="0" w:color="auto"/>
              <w:right w:val="single" w:sz="6" w:space="0" w:color="auto"/>
            </w:tcBorders>
          </w:tcPr>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349.8</w:t>
            </w:r>
          </w:p>
        </w:tc>
        <w:tc>
          <w:tcPr>
            <w:tcW w:w="2551" w:type="dxa"/>
            <w:tcBorders>
              <w:top w:val="single" w:sz="8" w:space="0" w:color="auto"/>
              <w:left w:val="single" w:sz="6" w:space="0" w:color="auto"/>
              <w:right w:val="single" w:sz="6" w:space="0" w:color="auto"/>
            </w:tcBorders>
          </w:tcPr>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311.0</w:t>
            </w:r>
          </w:p>
        </w:tc>
        <w:tc>
          <w:tcPr>
            <w:tcW w:w="2693" w:type="dxa"/>
            <w:tcBorders>
              <w:top w:val="single" w:sz="8" w:space="0" w:color="auto"/>
              <w:left w:val="single" w:sz="6" w:space="0" w:color="auto"/>
              <w:right w:val="single" w:sz="8" w:space="0" w:color="auto"/>
            </w:tcBorders>
          </w:tcPr>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311.0</w:t>
            </w:r>
          </w:p>
        </w:tc>
      </w:tr>
      <w:tr w:rsidR="00FD1244" w:rsidRPr="00640F24" w:rsidTr="00D74904">
        <w:trPr>
          <w:trHeight w:val="3255"/>
        </w:trPr>
        <w:tc>
          <w:tcPr>
            <w:tcW w:w="405" w:type="dxa"/>
            <w:tcBorders>
              <w:top w:val="nil"/>
              <w:left w:val="single" w:sz="8" w:space="0" w:color="auto"/>
              <w:bottom w:val="single" w:sz="8" w:space="0" w:color="auto"/>
              <w:right w:val="single" w:sz="6" w:space="0" w:color="auto"/>
            </w:tcBorders>
          </w:tcPr>
          <w:p w:rsidR="00FD1244" w:rsidRPr="00640F24" w:rsidRDefault="00FD1244" w:rsidP="00D74904">
            <w:pPr>
              <w:jc w:val="left"/>
              <w:rPr>
                <w:rFonts w:asciiTheme="majorEastAsia" w:eastAsiaTheme="majorEastAsia" w:hAnsiTheme="majorEastAsia"/>
                <w:sz w:val="18"/>
                <w:szCs w:val="18"/>
              </w:rPr>
            </w:pPr>
          </w:p>
        </w:tc>
        <w:tc>
          <w:tcPr>
            <w:tcW w:w="1701" w:type="dxa"/>
            <w:tcBorders>
              <w:top w:val="single" w:sz="6" w:space="0" w:color="auto"/>
              <w:left w:val="single" w:sz="6" w:space="0" w:color="auto"/>
              <w:bottom w:val="single" w:sz="8" w:space="0" w:color="auto"/>
              <w:right w:val="single" w:sz="6" w:space="0" w:color="auto"/>
            </w:tcBorders>
            <w:hideMark/>
          </w:tcPr>
          <w:p w:rsidR="00FD1244" w:rsidRDefault="00FD1244" w:rsidP="00D74904">
            <w:pPr>
              <w:jc w:val="left"/>
              <w:rPr>
                <w:rFonts w:asciiTheme="majorEastAsia" w:eastAsiaTheme="majorEastAsia" w:hAnsiTheme="majorEastAsia"/>
                <w:sz w:val="18"/>
                <w:szCs w:val="18"/>
              </w:rPr>
            </w:pPr>
            <w:r w:rsidRPr="00BB6A44">
              <w:rPr>
                <w:rFonts w:asciiTheme="majorEastAsia" w:eastAsiaTheme="majorEastAsia" w:hAnsiTheme="majorEastAsia" w:hint="eastAsia"/>
                <w:sz w:val="18"/>
                <w:szCs w:val="18"/>
              </w:rPr>
              <w:t>野菜</w:t>
            </w:r>
          </w:p>
          <w:p w:rsidR="00FD1244" w:rsidRDefault="00FD1244"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基幹作</w:t>
            </w:r>
          </w:p>
          <w:p w:rsidR="00FD1244" w:rsidRPr="00BB6A44" w:rsidRDefault="00FD1244"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二毛作</w:t>
            </w:r>
          </w:p>
          <w:p w:rsidR="00FD1244" w:rsidRPr="00BB6A44" w:rsidRDefault="00FD1244" w:rsidP="00D74904">
            <w:pPr>
              <w:jc w:val="left"/>
              <w:rPr>
                <w:rFonts w:asciiTheme="majorEastAsia" w:eastAsiaTheme="majorEastAsia" w:hAnsiTheme="majorEastAsia"/>
                <w:w w:val="80"/>
                <w:sz w:val="18"/>
                <w:szCs w:val="18"/>
              </w:rPr>
            </w:pPr>
            <w:r w:rsidRPr="00A958AE">
              <w:rPr>
                <w:rFonts w:asciiTheme="majorEastAsia" w:eastAsiaTheme="majorEastAsia" w:hAnsiTheme="majorEastAsia" w:hint="eastAsia"/>
                <w:w w:val="66"/>
                <w:sz w:val="18"/>
                <w:szCs w:val="18"/>
              </w:rPr>
              <w:t>うち</w:t>
            </w:r>
            <w:r>
              <w:rPr>
                <w:rFonts w:asciiTheme="majorEastAsia" w:eastAsiaTheme="majorEastAsia" w:hAnsiTheme="majorEastAsia" w:hint="eastAsia"/>
                <w:w w:val="66"/>
                <w:sz w:val="18"/>
                <w:szCs w:val="18"/>
              </w:rPr>
              <w:t>（</w:t>
            </w:r>
            <w:r w:rsidRPr="00BB6A44">
              <w:rPr>
                <w:rFonts w:asciiTheme="majorEastAsia" w:eastAsiaTheme="majorEastAsia" w:hAnsiTheme="majorEastAsia" w:hint="eastAsia"/>
                <w:w w:val="80"/>
                <w:sz w:val="18"/>
                <w:szCs w:val="18"/>
              </w:rPr>
              <w:t>食甘</w:t>
            </w:r>
            <w:r>
              <w:rPr>
                <w:rFonts w:asciiTheme="majorEastAsia" w:eastAsiaTheme="majorEastAsia" w:hAnsiTheme="majorEastAsia" w:hint="eastAsia"/>
                <w:w w:val="80"/>
                <w:sz w:val="18"/>
                <w:szCs w:val="18"/>
              </w:rPr>
              <w:t>トンネル）</w:t>
            </w:r>
          </w:p>
          <w:p w:rsidR="00FD1244" w:rsidRPr="00BB6A44" w:rsidRDefault="00FD1244" w:rsidP="00D74904">
            <w:pPr>
              <w:jc w:val="left"/>
              <w:rPr>
                <w:rFonts w:asciiTheme="majorEastAsia" w:eastAsiaTheme="majorEastAsia" w:hAnsiTheme="majorEastAsia"/>
                <w:sz w:val="18"/>
                <w:szCs w:val="18"/>
              </w:rPr>
            </w:pPr>
            <w:r w:rsidRPr="00BB6A44">
              <w:rPr>
                <w:rFonts w:asciiTheme="majorEastAsia" w:eastAsiaTheme="majorEastAsia" w:hAnsiTheme="majorEastAsia" w:hint="eastAsia"/>
                <w:sz w:val="18"/>
                <w:szCs w:val="18"/>
              </w:rPr>
              <w:t>花き・花木</w:t>
            </w:r>
          </w:p>
          <w:p w:rsidR="00FD1244" w:rsidRPr="00BB6A44" w:rsidRDefault="00FD1244" w:rsidP="00D74904">
            <w:pPr>
              <w:jc w:val="left"/>
              <w:rPr>
                <w:rFonts w:asciiTheme="majorEastAsia" w:eastAsiaTheme="majorEastAsia" w:hAnsiTheme="majorEastAsia"/>
                <w:sz w:val="18"/>
                <w:szCs w:val="18"/>
              </w:rPr>
            </w:pPr>
            <w:r w:rsidRPr="00BB6A44">
              <w:rPr>
                <w:rFonts w:asciiTheme="majorEastAsia" w:eastAsiaTheme="majorEastAsia" w:hAnsiTheme="majorEastAsia" w:hint="eastAsia"/>
                <w:sz w:val="18"/>
                <w:szCs w:val="18"/>
              </w:rPr>
              <w:t>果樹</w:t>
            </w:r>
          </w:p>
          <w:p w:rsidR="00FD1244" w:rsidRDefault="00FD1244" w:rsidP="00D74904">
            <w:pPr>
              <w:jc w:val="left"/>
              <w:rPr>
                <w:rFonts w:asciiTheme="majorEastAsia" w:eastAsiaTheme="majorEastAsia" w:hAnsiTheme="majorEastAsia"/>
                <w:sz w:val="18"/>
                <w:szCs w:val="18"/>
              </w:rPr>
            </w:pPr>
            <w:r w:rsidRPr="00BB6A44">
              <w:rPr>
                <w:rFonts w:asciiTheme="majorEastAsia" w:eastAsiaTheme="majorEastAsia" w:hAnsiTheme="majorEastAsia" w:hint="eastAsia"/>
                <w:sz w:val="18"/>
                <w:szCs w:val="18"/>
              </w:rPr>
              <w:t>地力増進</w:t>
            </w:r>
          </w:p>
          <w:p w:rsidR="00FD1244" w:rsidRDefault="00FD1244"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基幹作</w:t>
            </w:r>
          </w:p>
          <w:p w:rsidR="00FD1244" w:rsidRPr="00BB6A44" w:rsidRDefault="00FD1244"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二毛作</w:t>
            </w:r>
          </w:p>
          <w:p w:rsidR="00FD1244" w:rsidRPr="00640F24" w:rsidRDefault="00FD1244" w:rsidP="00D74904">
            <w:pPr>
              <w:jc w:val="left"/>
              <w:rPr>
                <w:rFonts w:asciiTheme="majorEastAsia" w:eastAsiaTheme="majorEastAsia" w:hAnsiTheme="majorEastAsia"/>
                <w:sz w:val="18"/>
                <w:szCs w:val="18"/>
              </w:rPr>
            </w:pPr>
            <w:r w:rsidRPr="00BB6A44">
              <w:rPr>
                <w:rFonts w:asciiTheme="majorEastAsia" w:eastAsiaTheme="majorEastAsia" w:hAnsiTheme="majorEastAsia" w:hint="eastAsia"/>
                <w:sz w:val="18"/>
                <w:szCs w:val="18"/>
              </w:rPr>
              <w:t>その他</w:t>
            </w:r>
          </w:p>
        </w:tc>
        <w:tc>
          <w:tcPr>
            <w:tcW w:w="2268" w:type="dxa"/>
            <w:tcBorders>
              <w:top w:val="single" w:sz="6" w:space="0" w:color="auto"/>
              <w:left w:val="single" w:sz="6" w:space="0" w:color="auto"/>
              <w:bottom w:val="single" w:sz="8" w:space="0" w:color="auto"/>
              <w:right w:val="single" w:sz="6" w:space="0" w:color="auto"/>
            </w:tcBorders>
          </w:tcPr>
          <w:p w:rsidR="00FD1244" w:rsidRPr="00BB6A44" w:rsidRDefault="00FD1244" w:rsidP="00D74904">
            <w:pPr>
              <w:jc w:val="right"/>
              <w:rPr>
                <w:rFonts w:asciiTheme="majorEastAsia" w:eastAsiaTheme="majorEastAsia" w:hAnsiTheme="majorEastAsia"/>
                <w:sz w:val="18"/>
                <w:szCs w:val="18"/>
              </w:rPr>
            </w:pPr>
            <w:r w:rsidRPr="00BB6A44">
              <w:rPr>
                <w:rFonts w:asciiTheme="majorEastAsia" w:eastAsiaTheme="majorEastAsia" w:hAnsiTheme="majorEastAsia" w:hint="eastAsia"/>
                <w:sz w:val="18"/>
                <w:szCs w:val="18"/>
              </w:rPr>
              <w:t>27</w:t>
            </w:r>
            <w:r>
              <w:rPr>
                <w:rFonts w:asciiTheme="majorEastAsia" w:eastAsiaTheme="majorEastAsia" w:hAnsiTheme="majorEastAsia" w:hint="eastAsia"/>
                <w:sz w:val="18"/>
                <w:szCs w:val="18"/>
              </w:rPr>
              <w:t>9</w:t>
            </w:r>
            <w:r w:rsidRPr="00BB6A4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238.5</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40.5</w:t>
            </w:r>
          </w:p>
          <w:p w:rsidR="00FD1244" w:rsidRPr="00BB6A44" w:rsidRDefault="00FD1244" w:rsidP="00D74904">
            <w:pPr>
              <w:jc w:val="right"/>
              <w:rPr>
                <w:rFonts w:asciiTheme="majorEastAsia" w:eastAsiaTheme="majorEastAsia" w:hAnsiTheme="majorEastAsia"/>
                <w:sz w:val="18"/>
                <w:szCs w:val="18"/>
              </w:rPr>
            </w:pPr>
            <w:r w:rsidRPr="00BB6A44">
              <w:rPr>
                <w:rFonts w:asciiTheme="majorEastAsia" w:eastAsiaTheme="majorEastAsia" w:hAnsiTheme="majorEastAsia" w:hint="eastAsia"/>
                <w:sz w:val="18"/>
                <w:szCs w:val="18"/>
              </w:rPr>
              <w:t>(75.0)</w:t>
            </w:r>
          </w:p>
          <w:p w:rsidR="00FD1244" w:rsidRPr="00BB6A44" w:rsidRDefault="00FD1244" w:rsidP="00D74904">
            <w:pPr>
              <w:jc w:val="right"/>
              <w:rPr>
                <w:rFonts w:asciiTheme="majorEastAsia" w:eastAsiaTheme="majorEastAsia" w:hAnsiTheme="majorEastAsia"/>
                <w:sz w:val="18"/>
                <w:szCs w:val="18"/>
              </w:rPr>
            </w:pPr>
            <w:r w:rsidRPr="00BB6A44">
              <w:rPr>
                <w:rFonts w:asciiTheme="majorEastAsia" w:eastAsiaTheme="majorEastAsia" w:hAnsiTheme="majorEastAsia" w:hint="eastAsia"/>
                <w:sz w:val="18"/>
                <w:szCs w:val="18"/>
              </w:rPr>
              <w:t>3.7</w:t>
            </w:r>
          </w:p>
          <w:p w:rsidR="00FD1244" w:rsidRPr="00BB6A44" w:rsidRDefault="00FD1244" w:rsidP="00D74904">
            <w:pPr>
              <w:jc w:val="right"/>
              <w:rPr>
                <w:rFonts w:asciiTheme="majorEastAsia" w:eastAsiaTheme="majorEastAsia" w:hAnsiTheme="majorEastAsia"/>
                <w:sz w:val="18"/>
                <w:szCs w:val="18"/>
              </w:rPr>
            </w:pPr>
            <w:r w:rsidRPr="00BB6A44">
              <w:rPr>
                <w:rFonts w:asciiTheme="majorEastAsia" w:eastAsiaTheme="majorEastAsia" w:hAnsiTheme="majorEastAsia" w:hint="eastAsia"/>
                <w:sz w:val="18"/>
                <w:szCs w:val="18"/>
              </w:rPr>
              <w:t>26.3</w:t>
            </w:r>
          </w:p>
          <w:p w:rsidR="00FD1244" w:rsidRPr="00BB6A44" w:rsidRDefault="00FD1244" w:rsidP="00D74904">
            <w:pPr>
              <w:jc w:val="right"/>
              <w:rPr>
                <w:rFonts w:asciiTheme="majorEastAsia" w:eastAsiaTheme="majorEastAsia" w:hAnsiTheme="majorEastAsia"/>
                <w:sz w:val="18"/>
                <w:szCs w:val="18"/>
              </w:rPr>
            </w:pPr>
            <w:r w:rsidRPr="00BB6A44">
              <w:rPr>
                <w:rFonts w:asciiTheme="majorEastAsia" w:eastAsiaTheme="majorEastAsia" w:hAnsiTheme="majorEastAsia" w:hint="eastAsia"/>
                <w:sz w:val="18"/>
                <w:szCs w:val="18"/>
              </w:rPr>
              <w:t>40.2</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40.2</w:t>
            </w:r>
          </w:p>
          <w:p w:rsidR="00FD1244" w:rsidRPr="00640F24" w:rsidRDefault="00FD1244" w:rsidP="00D74904">
            <w:pPr>
              <w:jc w:val="right"/>
              <w:rPr>
                <w:rFonts w:asciiTheme="majorEastAsia" w:eastAsiaTheme="majorEastAsia" w:hAnsiTheme="majorEastAsia"/>
                <w:sz w:val="18"/>
                <w:szCs w:val="18"/>
              </w:rPr>
            </w:pPr>
            <w:r w:rsidRPr="00BB6A44">
              <w:rPr>
                <w:rFonts w:asciiTheme="majorEastAsia" w:eastAsiaTheme="majorEastAsia" w:hAnsiTheme="majorEastAsia" w:hint="eastAsia"/>
                <w:sz w:val="18"/>
                <w:szCs w:val="18"/>
              </w:rPr>
              <w:t>0.6</w:t>
            </w:r>
          </w:p>
        </w:tc>
        <w:tc>
          <w:tcPr>
            <w:tcW w:w="2551" w:type="dxa"/>
            <w:tcBorders>
              <w:top w:val="single" w:sz="6" w:space="0" w:color="auto"/>
              <w:left w:val="single" w:sz="6" w:space="0" w:color="auto"/>
              <w:bottom w:val="single" w:sz="8" w:space="0" w:color="auto"/>
              <w:right w:val="single" w:sz="6"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250.0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210.0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40.0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(70.0)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3.7</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26.3</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30.0</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1.0</w:t>
            </w:r>
          </w:p>
        </w:tc>
        <w:tc>
          <w:tcPr>
            <w:tcW w:w="2693" w:type="dxa"/>
            <w:tcBorders>
              <w:top w:val="single" w:sz="6" w:space="0" w:color="auto"/>
              <w:left w:val="single" w:sz="6" w:space="0" w:color="auto"/>
              <w:bottom w:val="single" w:sz="8" w:space="0" w:color="auto"/>
              <w:right w:val="single" w:sz="8" w:space="0" w:color="auto"/>
            </w:tcBorders>
          </w:tcPr>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250.0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210.0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40.0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(70.0)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3.7</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27.0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0.0</w:t>
            </w:r>
          </w:p>
          <w:p w:rsidR="00FD124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30.0</w:t>
            </w:r>
          </w:p>
          <w:p w:rsidR="00FD1244" w:rsidRPr="00640F24" w:rsidRDefault="00FD1244" w:rsidP="00D74904">
            <w:pPr>
              <w:jc w:val="right"/>
              <w:rPr>
                <w:rFonts w:asciiTheme="majorEastAsia" w:eastAsiaTheme="majorEastAsia" w:hAnsiTheme="majorEastAsia"/>
                <w:sz w:val="18"/>
                <w:szCs w:val="18"/>
              </w:rPr>
            </w:pPr>
            <w:r>
              <w:rPr>
                <w:rFonts w:asciiTheme="majorEastAsia" w:eastAsiaTheme="majorEastAsia" w:hAnsiTheme="majorEastAsia" w:hint="eastAsia"/>
                <w:sz w:val="18"/>
                <w:szCs w:val="18"/>
              </w:rPr>
              <w:t>0.6</w:t>
            </w:r>
          </w:p>
        </w:tc>
      </w:tr>
    </w:tbl>
    <w:p w:rsidR="0092755F" w:rsidRDefault="0092755F" w:rsidP="00C65AF8">
      <w:pPr>
        <w:jc w:val="left"/>
        <w:rPr>
          <w:rFonts w:asciiTheme="majorEastAsia" w:eastAsiaTheme="majorEastAsia" w:hAnsiTheme="majorEastAsia"/>
          <w:b/>
          <w:bCs/>
          <w:color w:val="000000" w:themeColor="text1"/>
          <w:sz w:val="28"/>
          <w:szCs w:val="28"/>
          <w:bdr w:val="single" w:sz="4" w:space="0" w:color="000000" w:frame="1"/>
        </w:rPr>
      </w:pPr>
    </w:p>
    <w:p w:rsidR="0092755F" w:rsidRDefault="0092755F" w:rsidP="00C65AF8">
      <w:pPr>
        <w:jc w:val="left"/>
        <w:rPr>
          <w:rFonts w:asciiTheme="majorEastAsia" w:eastAsiaTheme="majorEastAsia" w:hAnsiTheme="majorEastAsia"/>
          <w:b/>
          <w:bCs/>
          <w:color w:val="000000" w:themeColor="text1"/>
          <w:sz w:val="28"/>
          <w:szCs w:val="28"/>
          <w:bdr w:val="single" w:sz="4" w:space="0" w:color="000000" w:frame="1"/>
        </w:rPr>
      </w:pPr>
    </w:p>
    <w:p w:rsidR="0092755F" w:rsidRDefault="0092755F" w:rsidP="00C65AF8">
      <w:pPr>
        <w:jc w:val="left"/>
        <w:rPr>
          <w:rFonts w:asciiTheme="majorEastAsia" w:eastAsiaTheme="majorEastAsia" w:hAnsiTheme="majorEastAsia"/>
          <w:b/>
          <w:bCs/>
          <w:color w:val="000000" w:themeColor="text1"/>
          <w:sz w:val="28"/>
          <w:szCs w:val="28"/>
          <w:bdr w:val="single" w:sz="4" w:space="0" w:color="000000" w:frame="1"/>
        </w:rPr>
      </w:pPr>
    </w:p>
    <w:p w:rsidR="0092755F" w:rsidRDefault="0092755F" w:rsidP="00C65AF8">
      <w:pPr>
        <w:jc w:val="left"/>
        <w:rPr>
          <w:rFonts w:asciiTheme="majorEastAsia" w:eastAsiaTheme="majorEastAsia" w:hAnsiTheme="majorEastAsia"/>
          <w:b/>
          <w:bCs/>
          <w:color w:val="000000" w:themeColor="text1"/>
          <w:sz w:val="28"/>
          <w:szCs w:val="28"/>
          <w:bdr w:val="single" w:sz="4" w:space="0" w:color="000000" w:frame="1"/>
        </w:rPr>
      </w:pPr>
    </w:p>
    <w:p w:rsidR="0092755F" w:rsidRDefault="0092755F" w:rsidP="00C65AF8">
      <w:pPr>
        <w:jc w:val="left"/>
        <w:rPr>
          <w:rFonts w:asciiTheme="majorEastAsia" w:eastAsiaTheme="majorEastAsia" w:hAnsiTheme="majorEastAsia"/>
          <w:b/>
          <w:bCs/>
          <w:color w:val="000000" w:themeColor="text1"/>
          <w:sz w:val="28"/>
          <w:szCs w:val="28"/>
          <w:bdr w:val="single" w:sz="4" w:space="0" w:color="000000" w:frame="1"/>
        </w:rPr>
      </w:pPr>
    </w:p>
    <w:p w:rsidR="0092755F" w:rsidRDefault="0092755F" w:rsidP="0092755F">
      <w:pPr>
        <w:jc w:val="left"/>
        <w:rPr>
          <w:rFonts w:asciiTheme="majorEastAsia" w:eastAsiaTheme="majorEastAsia" w:hAnsiTheme="majorEastAsia"/>
          <w:sz w:val="24"/>
          <w:szCs w:val="24"/>
        </w:rPr>
      </w:pPr>
    </w:p>
    <w:p w:rsidR="0092755F" w:rsidRDefault="0092755F" w:rsidP="0092755F">
      <w:pPr>
        <w:jc w:val="left"/>
        <w:rPr>
          <w:rFonts w:asciiTheme="majorEastAsia" w:eastAsiaTheme="majorEastAsia" w:hAnsiTheme="majorEastAsia"/>
          <w:sz w:val="24"/>
          <w:szCs w:val="24"/>
        </w:rPr>
      </w:pPr>
    </w:p>
    <w:p w:rsidR="0092755F" w:rsidRDefault="0092755F" w:rsidP="0092755F">
      <w:pPr>
        <w:jc w:val="left"/>
        <w:rPr>
          <w:rFonts w:asciiTheme="majorEastAsia" w:eastAsiaTheme="majorEastAsia" w:hAnsiTheme="majorEastAsia"/>
          <w:sz w:val="24"/>
          <w:szCs w:val="24"/>
        </w:rPr>
      </w:pPr>
    </w:p>
    <w:p w:rsidR="0092755F" w:rsidRPr="00640F24" w:rsidRDefault="0092755F" w:rsidP="0092755F">
      <w:pPr>
        <w:jc w:val="left"/>
        <w:rPr>
          <w:rFonts w:asciiTheme="majorEastAsia" w:eastAsiaTheme="majorEastAsia" w:hAnsiTheme="majorEastAsia"/>
          <w:sz w:val="24"/>
          <w:szCs w:val="24"/>
        </w:rPr>
      </w:pPr>
    </w:p>
    <w:p w:rsidR="0092755F" w:rsidRPr="00640F24" w:rsidRDefault="0092755F" w:rsidP="0092755F">
      <w:pPr>
        <w:jc w:val="left"/>
        <w:rPr>
          <w:rFonts w:asciiTheme="majorEastAsia" w:eastAsiaTheme="majorEastAsia" w:hAnsiTheme="majorEastAsia"/>
          <w:b/>
          <w:bCs/>
          <w:sz w:val="28"/>
          <w:szCs w:val="28"/>
          <w:bdr w:val="single" w:sz="4" w:space="0" w:color="000000" w:frame="1"/>
        </w:rPr>
      </w:pPr>
      <w:r w:rsidRPr="00640F24">
        <w:rPr>
          <w:rFonts w:asciiTheme="majorEastAsia" w:eastAsiaTheme="majorEastAsia" w:hAnsiTheme="majorEastAsia" w:hint="eastAsia"/>
          <w:b/>
          <w:bCs/>
          <w:sz w:val="28"/>
          <w:szCs w:val="28"/>
          <w:bdr w:val="single" w:sz="4" w:space="0" w:color="000000" w:frame="1"/>
        </w:rPr>
        <w:t>４　平成28年度に向けた取組及び目標</w:t>
      </w:r>
      <w:r>
        <w:rPr>
          <w:rFonts w:asciiTheme="majorEastAsia" w:eastAsiaTheme="majorEastAsia" w:hAnsiTheme="majorEastAsia" w:hint="eastAsia"/>
          <w:b/>
          <w:bCs/>
          <w:sz w:val="28"/>
          <w:szCs w:val="28"/>
          <w:bdr w:val="single" w:sz="4" w:space="0" w:color="000000" w:frame="1"/>
        </w:rPr>
        <w:t xml:space="preserve">　</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67"/>
        <w:gridCol w:w="1134"/>
        <w:gridCol w:w="1701"/>
        <w:gridCol w:w="567"/>
        <w:gridCol w:w="1843"/>
        <w:gridCol w:w="1278"/>
        <w:gridCol w:w="1278"/>
        <w:gridCol w:w="1413"/>
      </w:tblGrid>
      <w:tr w:rsidR="0092755F" w:rsidRPr="00640F24" w:rsidTr="00D74904">
        <w:trPr>
          <w:trHeight w:val="640"/>
        </w:trPr>
        <w:tc>
          <w:tcPr>
            <w:tcW w:w="567" w:type="dxa"/>
            <w:tcBorders>
              <w:top w:val="single" w:sz="4" w:space="0" w:color="auto"/>
              <w:left w:val="single" w:sz="4" w:space="0" w:color="auto"/>
              <w:bottom w:val="single" w:sz="6" w:space="0" w:color="auto"/>
              <w:right w:val="single" w:sz="4" w:space="0" w:color="auto"/>
            </w:tcBorders>
            <w:hideMark/>
          </w:tcPr>
          <w:p w:rsidR="0092755F" w:rsidRPr="00640F24" w:rsidRDefault="0092755F"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取組</w:t>
            </w:r>
          </w:p>
          <w:p w:rsidR="0092755F" w:rsidRPr="00640F24" w:rsidRDefault="0092755F"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番号</w:t>
            </w:r>
          </w:p>
        </w:tc>
        <w:tc>
          <w:tcPr>
            <w:tcW w:w="1134" w:type="dxa"/>
            <w:tcBorders>
              <w:top w:val="single" w:sz="4" w:space="0" w:color="auto"/>
              <w:left w:val="single" w:sz="4" w:space="0" w:color="auto"/>
              <w:bottom w:val="single" w:sz="6" w:space="0" w:color="auto"/>
              <w:right w:val="single" w:sz="6" w:space="0" w:color="auto"/>
            </w:tcBorders>
            <w:vAlign w:val="center"/>
            <w:hideMark/>
          </w:tcPr>
          <w:p w:rsidR="0092755F" w:rsidRPr="00640F24" w:rsidRDefault="0092755F"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対象作物</w:t>
            </w:r>
          </w:p>
        </w:tc>
        <w:tc>
          <w:tcPr>
            <w:tcW w:w="1701" w:type="dxa"/>
            <w:tcBorders>
              <w:top w:val="single" w:sz="4" w:space="0" w:color="auto"/>
              <w:left w:val="single" w:sz="6" w:space="0" w:color="auto"/>
              <w:bottom w:val="single" w:sz="6" w:space="0" w:color="auto"/>
              <w:right w:val="single" w:sz="6" w:space="0" w:color="auto"/>
            </w:tcBorders>
            <w:vAlign w:val="center"/>
            <w:hideMark/>
          </w:tcPr>
          <w:p w:rsidR="0092755F" w:rsidRPr="00640F24" w:rsidRDefault="0092755F"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取組</w:t>
            </w:r>
          </w:p>
        </w:tc>
        <w:tc>
          <w:tcPr>
            <w:tcW w:w="567" w:type="dxa"/>
            <w:tcBorders>
              <w:top w:val="single" w:sz="4" w:space="0" w:color="auto"/>
              <w:left w:val="single" w:sz="6" w:space="0" w:color="auto"/>
              <w:bottom w:val="single" w:sz="6" w:space="0" w:color="auto"/>
              <w:right w:val="single" w:sz="6" w:space="0" w:color="auto"/>
            </w:tcBorders>
            <w:hideMark/>
          </w:tcPr>
          <w:p w:rsidR="0092755F" w:rsidRPr="00640F24" w:rsidRDefault="0092755F"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分類</w:t>
            </w:r>
          </w:p>
          <w:p w:rsidR="0092755F" w:rsidRPr="00640F24" w:rsidRDefault="0092755F"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w:t>
            </w:r>
          </w:p>
        </w:tc>
        <w:tc>
          <w:tcPr>
            <w:tcW w:w="1843" w:type="dxa"/>
            <w:tcBorders>
              <w:top w:val="single" w:sz="4" w:space="0" w:color="auto"/>
              <w:left w:val="single" w:sz="6" w:space="0" w:color="auto"/>
              <w:bottom w:val="single" w:sz="6" w:space="0" w:color="auto"/>
              <w:right w:val="single" w:sz="6" w:space="0" w:color="auto"/>
            </w:tcBorders>
            <w:vAlign w:val="center"/>
            <w:hideMark/>
          </w:tcPr>
          <w:p w:rsidR="0092755F" w:rsidRPr="00640F24" w:rsidRDefault="0092755F"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指標</w:t>
            </w:r>
          </w:p>
        </w:tc>
        <w:tc>
          <w:tcPr>
            <w:tcW w:w="1278" w:type="dxa"/>
            <w:tcBorders>
              <w:top w:val="single" w:sz="4" w:space="0" w:color="auto"/>
              <w:left w:val="single" w:sz="6" w:space="0" w:color="auto"/>
              <w:bottom w:val="single" w:sz="6" w:space="0" w:color="auto"/>
              <w:right w:val="single" w:sz="6" w:space="0" w:color="auto"/>
            </w:tcBorders>
            <w:vAlign w:val="center"/>
            <w:hideMark/>
          </w:tcPr>
          <w:p w:rsidR="0092755F" w:rsidRPr="00640F24" w:rsidRDefault="0092755F"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平成25年度</w:t>
            </w:r>
          </w:p>
          <w:p w:rsidR="0092755F" w:rsidRPr="00640F24" w:rsidRDefault="0092755F"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（現状値）</w:t>
            </w:r>
          </w:p>
        </w:tc>
        <w:tc>
          <w:tcPr>
            <w:tcW w:w="1278" w:type="dxa"/>
            <w:tcBorders>
              <w:top w:val="single" w:sz="4" w:space="0" w:color="auto"/>
              <w:left w:val="single" w:sz="6" w:space="0" w:color="auto"/>
              <w:bottom w:val="single" w:sz="6" w:space="0" w:color="auto"/>
              <w:right w:val="single" w:sz="6" w:space="0" w:color="auto"/>
            </w:tcBorders>
            <w:vAlign w:val="center"/>
            <w:hideMark/>
          </w:tcPr>
          <w:p w:rsidR="0092755F" w:rsidRPr="00640F24" w:rsidRDefault="0092755F"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平成28年度</w:t>
            </w:r>
          </w:p>
          <w:p w:rsidR="0092755F" w:rsidRPr="00640F24" w:rsidRDefault="0092755F" w:rsidP="00D74904">
            <w:pPr>
              <w:jc w:val="center"/>
              <w:rPr>
                <w:rFonts w:asciiTheme="majorEastAsia" w:eastAsiaTheme="majorEastAsia" w:hAnsiTheme="majorEastAsia"/>
                <w:sz w:val="12"/>
                <w:szCs w:val="12"/>
              </w:rPr>
            </w:pPr>
            <w:r w:rsidRPr="00640F24">
              <w:rPr>
                <w:rFonts w:asciiTheme="majorEastAsia" w:eastAsiaTheme="majorEastAsia" w:hAnsiTheme="majorEastAsia" w:hint="eastAsia"/>
                <w:sz w:val="18"/>
                <w:szCs w:val="18"/>
              </w:rPr>
              <w:t>（目標値）</w:t>
            </w:r>
          </w:p>
        </w:tc>
        <w:tc>
          <w:tcPr>
            <w:tcW w:w="1413" w:type="dxa"/>
            <w:tcBorders>
              <w:top w:val="single" w:sz="4" w:space="0" w:color="auto"/>
              <w:left w:val="single" w:sz="6" w:space="0" w:color="auto"/>
              <w:bottom w:val="single" w:sz="6" w:space="0" w:color="auto"/>
              <w:right w:val="single" w:sz="4" w:space="0" w:color="auto"/>
            </w:tcBorders>
            <w:vAlign w:val="center"/>
            <w:hideMark/>
          </w:tcPr>
          <w:p w:rsidR="0092755F" w:rsidRPr="00640F24" w:rsidRDefault="0092755F"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平成28年度の</w:t>
            </w:r>
          </w:p>
          <w:p w:rsidR="0092755F" w:rsidRPr="00640F24" w:rsidRDefault="0092755F" w:rsidP="00D74904">
            <w:pPr>
              <w:jc w:val="center"/>
              <w:rPr>
                <w:rFonts w:asciiTheme="majorEastAsia" w:eastAsiaTheme="majorEastAsia" w:hAnsiTheme="majorEastAsia"/>
                <w:sz w:val="18"/>
                <w:szCs w:val="18"/>
              </w:rPr>
            </w:pPr>
            <w:r w:rsidRPr="00640F24">
              <w:rPr>
                <w:rFonts w:asciiTheme="majorEastAsia" w:eastAsiaTheme="majorEastAsia" w:hAnsiTheme="majorEastAsia" w:hint="eastAsia"/>
                <w:sz w:val="18"/>
                <w:szCs w:val="18"/>
              </w:rPr>
              <w:t>支援の有無</w:t>
            </w:r>
          </w:p>
        </w:tc>
      </w:tr>
      <w:tr w:rsidR="0092755F" w:rsidRPr="00640F24" w:rsidTr="00D74904">
        <w:trPr>
          <w:trHeight w:val="640"/>
        </w:trPr>
        <w:tc>
          <w:tcPr>
            <w:tcW w:w="567" w:type="dxa"/>
            <w:tcBorders>
              <w:top w:val="single" w:sz="6" w:space="0" w:color="auto"/>
              <w:left w:val="single" w:sz="4" w:space="0" w:color="auto"/>
              <w:bottom w:val="single" w:sz="6" w:space="0" w:color="auto"/>
              <w:right w:val="single" w:sz="4" w:space="0" w:color="auto"/>
            </w:tcBorders>
          </w:tcPr>
          <w:p w:rsidR="0092755F" w:rsidRPr="00640F24" w:rsidRDefault="0092755F" w:rsidP="00D74904">
            <w:pPr>
              <w:spacing w:line="600"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１</w:t>
            </w:r>
          </w:p>
        </w:tc>
        <w:tc>
          <w:tcPr>
            <w:tcW w:w="1134" w:type="dxa"/>
            <w:tcBorders>
              <w:top w:val="single" w:sz="6" w:space="0" w:color="auto"/>
              <w:left w:val="single" w:sz="4" w:space="0" w:color="auto"/>
              <w:bottom w:val="single" w:sz="6" w:space="0" w:color="auto"/>
              <w:right w:val="single" w:sz="6" w:space="0" w:color="auto"/>
            </w:tcBorders>
            <w:vAlign w:val="center"/>
          </w:tcPr>
          <w:p w:rsidR="0092755F" w:rsidRPr="00640F24" w:rsidRDefault="0092755F" w:rsidP="00D7490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飼料用米</w:t>
            </w:r>
          </w:p>
        </w:tc>
        <w:tc>
          <w:tcPr>
            <w:tcW w:w="1701" w:type="dxa"/>
            <w:tcBorders>
              <w:top w:val="single" w:sz="6" w:space="0" w:color="auto"/>
              <w:left w:val="single" w:sz="6" w:space="0" w:color="auto"/>
              <w:bottom w:val="single" w:sz="6" w:space="0" w:color="auto"/>
              <w:right w:val="single" w:sz="6" w:space="0" w:color="auto"/>
            </w:tcBorders>
            <w:vAlign w:val="center"/>
          </w:tcPr>
          <w:p w:rsidR="0092755F" w:rsidRPr="00640F24" w:rsidRDefault="0092755F"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生産性向上への取組</w:t>
            </w:r>
          </w:p>
        </w:tc>
        <w:tc>
          <w:tcPr>
            <w:tcW w:w="567" w:type="dxa"/>
            <w:tcBorders>
              <w:top w:val="single" w:sz="6" w:space="0" w:color="auto"/>
              <w:left w:val="single" w:sz="6" w:space="0" w:color="auto"/>
              <w:bottom w:val="single" w:sz="6" w:space="0" w:color="auto"/>
              <w:right w:val="single" w:sz="6" w:space="0" w:color="auto"/>
            </w:tcBorders>
          </w:tcPr>
          <w:p w:rsidR="0092755F" w:rsidRPr="00640F24" w:rsidRDefault="0092755F" w:rsidP="00D74904">
            <w:pPr>
              <w:spacing w:line="600"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ア</w:t>
            </w:r>
          </w:p>
        </w:tc>
        <w:tc>
          <w:tcPr>
            <w:tcW w:w="1843" w:type="dxa"/>
            <w:tcBorders>
              <w:top w:val="single" w:sz="6" w:space="0" w:color="auto"/>
              <w:left w:val="single" w:sz="6" w:space="0" w:color="auto"/>
              <w:bottom w:val="single" w:sz="6" w:space="0" w:color="auto"/>
              <w:right w:val="single" w:sz="6" w:space="0" w:color="auto"/>
            </w:tcBorders>
            <w:vAlign w:val="center"/>
          </w:tcPr>
          <w:p w:rsidR="0092755F" w:rsidRPr="00640F24" w:rsidRDefault="0092755F" w:rsidP="00D7490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実施面積</w:t>
            </w:r>
          </w:p>
        </w:tc>
        <w:tc>
          <w:tcPr>
            <w:tcW w:w="1278" w:type="dxa"/>
            <w:tcBorders>
              <w:top w:val="single" w:sz="6" w:space="0" w:color="auto"/>
              <w:left w:val="single" w:sz="6" w:space="0" w:color="auto"/>
              <w:bottom w:val="single" w:sz="6" w:space="0" w:color="auto"/>
              <w:right w:val="single" w:sz="6" w:space="0" w:color="auto"/>
            </w:tcBorders>
            <w:vAlign w:val="center"/>
          </w:tcPr>
          <w:p w:rsidR="0092755F" w:rsidRPr="00640F24" w:rsidRDefault="0092755F" w:rsidP="00D7490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１．０</w:t>
            </w:r>
          </w:p>
        </w:tc>
        <w:tc>
          <w:tcPr>
            <w:tcW w:w="1278" w:type="dxa"/>
            <w:tcBorders>
              <w:top w:val="single" w:sz="6" w:space="0" w:color="auto"/>
              <w:left w:val="single" w:sz="6" w:space="0" w:color="auto"/>
              <w:bottom w:val="single" w:sz="6" w:space="0" w:color="auto"/>
              <w:right w:val="single" w:sz="6" w:space="0" w:color="auto"/>
            </w:tcBorders>
            <w:vAlign w:val="center"/>
          </w:tcPr>
          <w:p w:rsidR="0092755F" w:rsidRPr="00640F24" w:rsidRDefault="0092755F" w:rsidP="00D7490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６．０</w:t>
            </w:r>
          </w:p>
        </w:tc>
        <w:tc>
          <w:tcPr>
            <w:tcW w:w="1413" w:type="dxa"/>
            <w:tcBorders>
              <w:top w:val="single" w:sz="6" w:space="0" w:color="auto"/>
              <w:left w:val="single" w:sz="6" w:space="0" w:color="auto"/>
              <w:bottom w:val="single" w:sz="6" w:space="0" w:color="auto"/>
              <w:right w:val="single" w:sz="4" w:space="0" w:color="auto"/>
            </w:tcBorders>
            <w:vAlign w:val="center"/>
          </w:tcPr>
          <w:p w:rsidR="0092755F" w:rsidRPr="00640F24" w:rsidRDefault="0092755F" w:rsidP="00D7490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w:t>
            </w:r>
          </w:p>
        </w:tc>
      </w:tr>
      <w:tr w:rsidR="0092755F" w:rsidRPr="00640F24" w:rsidTr="00D74904">
        <w:trPr>
          <w:trHeight w:val="640"/>
        </w:trPr>
        <w:tc>
          <w:tcPr>
            <w:tcW w:w="567" w:type="dxa"/>
            <w:tcBorders>
              <w:top w:val="single" w:sz="6" w:space="0" w:color="auto"/>
              <w:left w:val="single" w:sz="4" w:space="0" w:color="auto"/>
              <w:bottom w:val="single" w:sz="6" w:space="0" w:color="auto"/>
              <w:right w:val="single" w:sz="4" w:space="0" w:color="auto"/>
            </w:tcBorders>
          </w:tcPr>
          <w:p w:rsidR="0092755F" w:rsidRPr="00640F24" w:rsidRDefault="0092755F" w:rsidP="00D74904">
            <w:pPr>
              <w:spacing w:line="600"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２</w:t>
            </w:r>
          </w:p>
        </w:tc>
        <w:tc>
          <w:tcPr>
            <w:tcW w:w="1134" w:type="dxa"/>
            <w:tcBorders>
              <w:top w:val="single" w:sz="6" w:space="0" w:color="auto"/>
              <w:left w:val="single" w:sz="4" w:space="0" w:color="auto"/>
              <w:bottom w:val="single" w:sz="6" w:space="0" w:color="auto"/>
              <w:right w:val="single" w:sz="6" w:space="0" w:color="auto"/>
            </w:tcBorders>
            <w:vAlign w:val="center"/>
          </w:tcPr>
          <w:p w:rsidR="0092755F" w:rsidRDefault="0092755F" w:rsidP="00D7490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食用甘藷</w:t>
            </w:r>
          </w:p>
          <w:p w:rsidR="0092755F" w:rsidRPr="00640F24" w:rsidRDefault="0092755F" w:rsidP="00D7490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(ﾄﾝﾈﾙ)</w:t>
            </w:r>
          </w:p>
        </w:tc>
        <w:tc>
          <w:tcPr>
            <w:tcW w:w="1701" w:type="dxa"/>
            <w:tcBorders>
              <w:top w:val="single" w:sz="6" w:space="0" w:color="auto"/>
              <w:left w:val="single" w:sz="6" w:space="0" w:color="auto"/>
              <w:bottom w:val="single" w:sz="6" w:space="0" w:color="auto"/>
              <w:right w:val="single" w:sz="6" w:space="0" w:color="auto"/>
            </w:tcBorders>
            <w:vAlign w:val="center"/>
          </w:tcPr>
          <w:p w:rsidR="0092755F" w:rsidRPr="00640F24" w:rsidRDefault="0092755F" w:rsidP="00D7490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トンネル栽培等での作付け</w:t>
            </w:r>
          </w:p>
        </w:tc>
        <w:tc>
          <w:tcPr>
            <w:tcW w:w="567" w:type="dxa"/>
            <w:tcBorders>
              <w:top w:val="single" w:sz="6" w:space="0" w:color="auto"/>
              <w:left w:val="single" w:sz="6" w:space="0" w:color="auto"/>
              <w:bottom w:val="single" w:sz="6" w:space="0" w:color="auto"/>
              <w:right w:val="single" w:sz="6" w:space="0" w:color="auto"/>
            </w:tcBorders>
          </w:tcPr>
          <w:p w:rsidR="0092755F" w:rsidRPr="00640F24" w:rsidRDefault="0092755F" w:rsidP="00D74904">
            <w:pPr>
              <w:spacing w:line="600" w:lineRule="auto"/>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ア</w:t>
            </w:r>
          </w:p>
        </w:tc>
        <w:tc>
          <w:tcPr>
            <w:tcW w:w="1843" w:type="dxa"/>
            <w:tcBorders>
              <w:top w:val="single" w:sz="6" w:space="0" w:color="auto"/>
              <w:left w:val="single" w:sz="6" w:space="0" w:color="auto"/>
              <w:bottom w:val="single" w:sz="6" w:space="0" w:color="auto"/>
              <w:right w:val="single" w:sz="6" w:space="0" w:color="auto"/>
            </w:tcBorders>
            <w:vAlign w:val="center"/>
          </w:tcPr>
          <w:p w:rsidR="0092755F" w:rsidRPr="00640F24" w:rsidRDefault="0092755F" w:rsidP="00D7490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実施面積</w:t>
            </w:r>
          </w:p>
        </w:tc>
        <w:tc>
          <w:tcPr>
            <w:tcW w:w="1278" w:type="dxa"/>
            <w:tcBorders>
              <w:top w:val="single" w:sz="6" w:space="0" w:color="auto"/>
              <w:left w:val="single" w:sz="6" w:space="0" w:color="auto"/>
              <w:bottom w:val="single" w:sz="6" w:space="0" w:color="auto"/>
              <w:right w:val="single" w:sz="6" w:space="0" w:color="auto"/>
            </w:tcBorders>
            <w:vAlign w:val="center"/>
          </w:tcPr>
          <w:p w:rsidR="0092755F" w:rsidRPr="00640F24" w:rsidRDefault="0092755F" w:rsidP="00D7490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７５．０</w:t>
            </w:r>
          </w:p>
        </w:tc>
        <w:tc>
          <w:tcPr>
            <w:tcW w:w="1278" w:type="dxa"/>
            <w:tcBorders>
              <w:top w:val="single" w:sz="6" w:space="0" w:color="auto"/>
              <w:left w:val="single" w:sz="6" w:space="0" w:color="auto"/>
              <w:bottom w:val="single" w:sz="6" w:space="0" w:color="auto"/>
              <w:right w:val="single" w:sz="6" w:space="0" w:color="auto"/>
            </w:tcBorders>
            <w:vAlign w:val="center"/>
          </w:tcPr>
          <w:p w:rsidR="0092755F" w:rsidRPr="00640F24" w:rsidRDefault="0092755F" w:rsidP="00D7490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７８．０</w:t>
            </w:r>
          </w:p>
        </w:tc>
        <w:tc>
          <w:tcPr>
            <w:tcW w:w="1413" w:type="dxa"/>
            <w:tcBorders>
              <w:top w:val="single" w:sz="6" w:space="0" w:color="auto"/>
              <w:left w:val="single" w:sz="6" w:space="0" w:color="auto"/>
              <w:bottom w:val="single" w:sz="6" w:space="0" w:color="auto"/>
              <w:right w:val="single" w:sz="4" w:space="0" w:color="auto"/>
            </w:tcBorders>
            <w:vAlign w:val="center"/>
          </w:tcPr>
          <w:p w:rsidR="0092755F" w:rsidRPr="00640F24" w:rsidRDefault="0092755F" w:rsidP="00D74904">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有</w:t>
            </w:r>
          </w:p>
        </w:tc>
      </w:tr>
    </w:tbl>
    <w:p w:rsidR="0092755F" w:rsidRDefault="0092755F" w:rsidP="0092755F">
      <w:pPr>
        <w:spacing w:line="200" w:lineRule="exact"/>
        <w:ind w:left="200" w:hangingChars="100" w:hanging="200"/>
        <w:jc w:val="left"/>
        <w:rPr>
          <w:rFonts w:asciiTheme="majorEastAsia" w:eastAsiaTheme="majorEastAsia" w:hAnsiTheme="majorEastAsia"/>
          <w:sz w:val="20"/>
          <w:szCs w:val="20"/>
        </w:rPr>
      </w:pPr>
    </w:p>
    <w:p w:rsidR="0092755F" w:rsidRPr="00640F24" w:rsidRDefault="0092755F" w:rsidP="0092755F">
      <w:pPr>
        <w:spacing w:line="200" w:lineRule="exact"/>
        <w:ind w:left="200" w:hangingChars="100" w:hanging="200"/>
        <w:jc w:val="left"/>
        <w:rPr>
          <w:rFonts w:asciiTheme="majorEastAsia" w:eastAsiaTheme="majorEastAsia" w:hAnsiTheme="majorEastAsia"/>
          <w:sz w:val="20"/>
          <w:szCs w:val="20"/>
        </w:rPr>
      </w:pPr>
      <w:r w:rsidRPr="00640F24">
        <w:rPr>
          <w:rFonts w:asciiTheme="majorEastAsia" w:eastAsiaTheme="majorEastAsia" w:hAnsiTheme="majorEastAsia" w:hint="eastAsia"/>
          <w:sz w:val="20"/>
          <w:szCs w:val="20"/>
        </w:rPr>
        <w:t>※「分類」欄については、実施要綱別紙16の２（５）のア、イ、ウのいずれに該当するか記入してください。（複数該当する場合には、ア、イ、ウのうち主たる取組に該当するものをいずれか1つ記入してください。）</w:t>
      </w:r>
    </w:p>
    <w:p w:rsidR="0092755F" w:rsidRDefault="0092755F" w:rsidP="00C65AF8">
      <w:pPr>
        <w:jc w:val="left"/>
        <w:rPr>
          <w:rFonts w:asciiTheme="majorEastAsia" w:eastAsiaTheme="majorEastAsia" w:hAnsiTheme="majorEastAsia"/>
          <w:b/>
          <w:bCs/>
          <w:color w:val="000000" w:themeColor="text1"/>
          <w:sz w:val="28"/>
          <w:szCs w:val="28"/>
          <w:bdr w:val="single" w:sz="4" w:space="0" w:color="000000" w:frame="1"/>
        </w:rPr>
      </w:pPr>
    </w:p>
    <w:p w:rsidR="00C65AF8" w:rsidRPr="000B0FBB" w:rsidRDefault="00C65AF8" w:rsidP="00C65AF8">
      <w:pPr>
        <w:ind w:firstLineChars="200" w:firstLine="420"/>
        <w:jc w:val="left"/>
        <w:rPr>
          <w:rFonts w:asciiTheme="majorEastAsia" w:eastAsiaTheme="majorEastAsia" w:hAnsiTheme="majorEastAsia"/>
          <w:color w:val="000000" w:themeColor="text1"/>
          <w:sz w:val="20"/>
          <w:szCs w:val="20"/>
        </w:rPr>
      </w:pPr>
      <w:r w:rsidRPr="000B0FBB">
        <w:rPr>
          <w:rFonts w:hint="eastAsia"/>
          <w:noProof/>
          <w:color w:val="000000" w:themeColor="text1"/>
        </w:rPr>
        <mc:AlternateContent>
          <mc:Choice Requires="wps">
            <w:drawing>
              <wp:anchor distT="0" distB="0" distL="114300" distR="114300" simplePos="0" relativeHeight="251666432" behindDoc="0" locked="0" layoutInCell="1" allowOverlap="1" wp14:anchorId="0A549B1F" wp14:editId="6ACFB8E5">
                <wp:simplePos x="0" y="0"/>
                <wp:positionH relativeFrom="column">
                  <wp:posOffset>110490</wp:posOffset>
                </wp:positionH>
                <wp:positionV relativeFrom="paragraph">
                  <wp:posOffset>27305</wp:posOffset>
                </wp:positionV>
                <wp:extent cx="6121400" cy="734695"/>
                <wp:effectExtent l="0" t="0" r="12700" b="27305"/>
                <wp:wrapNone/>
                <wp:docPr id="2" name="大かっこ 2"/>
                <wp:cNvGraphicFramePr/>
                <a:graphic xmlns:a="http://schemas.openxmlformats.org/drawingml/2006/main">
                  <a:graphicData uri="http://schemas.microsoft.com/office/word/2010/wordprocessingShape">
                    <wps:wsp>
                      <wps:cNvSpPr/>
                      <wps:spPr>
                        <a:xfrm>
                          <a:off x="0" y="0"/>
                          <a:ext cx="6121400" cy="734695"/>
                        </a:xfrm>
                        <a:prstGeom prst="bracketPair">
                          <a:avLst>
                            <a:gd name="adj" fmla="val 4525"/>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FFFEF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8.7pt;margin-top:2.15pt;width:482pt;height:57.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" adj="977"/>
            </w:pict>
          </mc:Fallback>
        </mc:AlternateContent>
      </w:r>
      <w:r w:rsidRPr="000B0FBB">
        <w:rPr>
          <w:rFonts w:asciiTheme="majorEastAsia" w:eastAsiaTheme="majorEastAsia" w:hAnsiTheme="majorEastAsia" w:hint="eastAsia"/>
          <w:color w:val="000000" w:themeColor="text1"/>
          <w:sz w:val="20"/>
          <w:szCs w:val="20"/>
        </w:rPr>
        <w:t>ア　農業・農村の所得増加につながる作物生産の取組</w:t>
      </w:r>
    </w:p>
    <w:p w:rsidR="00C65AF8" w:rsidRPr="000B0FBB" w:rsidRDefault="00C65AF8" w:rsidP="00C65AF8">
      <w:pPr>
        <w:jc w:val="left"/>
        <w:rPr>
          <w:rFonts w:asciiTheme="majorEastAsia" w:eastAsiaTheme="majorEastAsia" w:hAnsiTheme="majorEastAsia"/>
          <w:color w:val="000000" w:themeColor="text1"/>
          <w:sz w:val="20"/>
          <w:szCs w:val="20"/>
        </w:rPr>
      </w:pPr>
      <w:r w:rsidRPr="000B0FBB">
        <w:rPr>
          <w:rFonts w:asciiTheme="majorEastAsia" w:eastAsiaTheme="majorEastAsia" w:hAnsiTheme="majorEastAsia" w:hint="eastAsia"/>
          <w:color w:val="000000" w:themeColor="text1"/>
          <w:sz w:val="20"/>
          <w:szCs w:val="20"/>
        </w:rPr>
        <w:t xml:space="preserve">　　イ　生産性向上等、低コスト化に取り組む作物生産の取組</w:t>
      </w:r>
    </w:p>
    <w:p w:rsidR="00C65AF8" w:rsidRPr="000B0FBB" w:rsidRDefault="00C65AF8" w:rsidP="00C65AF8">
      <w:pPr>
        <w:ind w:left="600" w:hangingChars="300" w:hanging="600"/>
        <w:jc w:val="left"/>
        <w:rPr>
          <w:rFonts w:asciiTheme="majorEastAsia" w:eastAsiaTheme="majorEastAsia" w:hAnsiTheme="majorEastAsia"/>
          <w:color w:val="000000" w:themeColor="text1"/>
          <w:sz w:val="20"/>
          <w:szCs w:val="20"/>
        </w:rPr>
      </w:pPr>
      <w:r w:rsidRPr="000B0FBB">
        <w:rPr>
          <w:rFonts w:asciiTheme="majorEastAsia" w:eastAsiaTheme="majorEastAsia" w:hAnsiTheme="majorEastAsia" w:hint="eastAsia"/>
          <w:color w:val="000000" w:themeColor="text1"/>
          <w:sz w:val="20"/>
          <w:szCs w:val="20"/>
        </w:rPr>
        <w:t xml:space="preserve">　　ウ　地域特産品など、ニーズの高い産品の産地化を図るための取組を行いながら付加価値の高い作物を生産する取組</w:t>
      </w:r>
    </w:p>
    <w:p w:rsidR="00C65AF8" w:rsidRPr="000B0FBB" w:rsidRDefault="006928CF" w:rsidP="00C65AF8">
      <w:pPr>
        <w:ind w:left="200" w:hangingChars="100" w:hanging="200"/>
        <w:jc w:val="left"/>
        <w:rPr>
          <w:rFonts w:asciiTheme="majorEastAsia" w:eastAsiaTheme="majorEastAsia" w:hAnsiTheme="majorEastAsia"/>
          <w:color w:val="000000" w:themeColor="text1"/>
          <w:sz w:val="20"/>
          <w:szCs w:val="20"/>
        </w:rPr>
      </w:pPr>
      <w:r w:rsidRPr="000B0FBB">
        <w:rPr>
          <w:rFonts w:asciiTheme="majorEastAsia" w:eastAsiaTheme="majorEastAsia" w:hAnsiTheme="majorEastAsia" w:hint="eastAsia"/>
          <w:color w:val="000000" w:themeColor="text1"/>
          <w:sz w:val="20"/>
          <w:szCs w:val="20"/>
        </w:rPr>
        <w:t>※現状値及び目標値が単収、数量など面積以外の場合、（　　）内に</w:t>
      </w:r>
      <w:r w:rsidR="00C65AF8" w:rsidRPr="000B0FBB">
        <w:rPr>
          <w:rFonts w:asciiTheme="majorEastAsia" w:eastAsiaTheme="majorEastAsia" w:hAnsiTheme="majorEastAsia" w:hint="eastAsia"/>
          <w:color w:val="000000" w:themeColor="text1"/>
          <w:sz w:val="20"/>
          <w:szCs w:val="20"/>
        </w:rPr>
        <w:t>数値を設定する根拠となった面積を記載してください。</w:t>
      </w:r>
    </w:p>
    <w:p w:rsidR="00C65AF8" w:rsidRPr="000B0FBB" w:rsidRDefault="00C65AF8" w:rsidP="00C65AF8">
      <w:pPr>
        <w:ind w:left="200" w:hangingChars="100" w:hanging="200"/>
        <w:jc w:val="left"/>
        <w:rPr>
          <w:rFonts w:asciiTheme="majorEastAsia" w:eastAsiaTheme="majorEastAsia" w:hAnsiTheme="majorEastAsia"/>
          <w:color w:val="000000" w:themeColor="text1"/>
          <w:sz w:val="20"/>
          <w:szCs w:val="20"/>
        </w:rPr>
      </w:pPr>
      <w:r w:rsidRPr="000B0FBB">
        <w:rPr>
          <w:rFonts w:asciiTheme="majorEastAsia" w:eastAsiaTheme="majorEastAsia" w:hAnsiTheme="majorEastAsia" w:hint="eastAsia"/>
          <w:color w:val="000000" w:themeColor="text1"/>
          <w:sz w:val="20"/>
          <w:szCs w:val="20"/>
        </w:rPr>
        <w:t>※畑地の面積は含めないこと。</w:t>
      </w:r>
    </w:p>
    <w:p w:rsidR="00C65AF8" w:rsidRPr="000B0FBB" w:rsidRDefault="00C65AF8" w:rsidP="00DE0970">
      <w:pPr>
        <w:ind w:left="200" w:hangingChars="100" w:hanging="200"/>
        <w:jc w:val="left"/>
        <w:rPr>
          <w:rFonts w:asciiTheme="majorEastAsia" w:eastAsiaTheme="majorEastAsia" w:hAnsiTheme="majorEastAsia"/>
          <w:color w:val="000000" w:themeColor="text1"/>
          <w:sz w:val="20"/>
          <w:szCs w:val="20"/>
        </w:rPr>
      </w:pPr>
      <w:r w:rsidRPr="000B0FBB">
        <w:rPr>
          <w:rFonts w:asciiTheme="majorEastAsia" w:eastAsiaTheme="majorEastAsia" w:hAnsiTheme="majorEastAsia" w:hint="eastAsia"/>
          <w:color w:val="000000" w:themeColor="text1"/>
          <w:sz w:val="20"/>
          <w:szCs w:val="20"/>
        </w:rPr>
        <w:t>※</w:t>
      </w:r>
      <w:r w:rsidR="006928CF" w:rsidRPr="000B0FBB">
        <w:rPr>
          <w:rFonts w:asciiTheme="majorEastAsia" w:eastAsiaTheme="majorEastAsia" w:hAnsiTheme="majorEastAsia" w:hint="eastAsia"/>
          <w:color w:val="000000" w:themeColor="text1"/>
          <w:sz w:val="20"/>
          <w:szCs w:val="20"/>
        </w:rPr>
        <w:t>「</w:t>
      </w:r>
      <w:r w:rsidR="004715AD" w:rsidRPr="000B0FBB">
        <w:rPr>
          <w:rFonts w:asciiTheme="majorEastAsia" w:eastAsiaTheme="majorEastAsia" w:hAnsiTheme="majorEastAsia" w:hint="eastAsia"/>
          <w:color w:val="000000" w:themeColor="text1"/>
          <w:sz w:val="20"/>
          <w:szCs w:val="20"/>
        </w:rPr>
        <w:t>平成</w:t>
      </w:r>
      <w:r w:rsidRPr="000B0FBB">
        <w:rPr>
          <w:rFonts w:asciiTheme="majorEastAsia" w:eastAsiaTheme="majorEastAsia" w:hAnsiTheme="majorEastAsia" w:hint="eastAsia"/>
          <w:color w:val="000000" w:themeColor="text1"/>
          <w:sz w:val="20"/>
          <w:szCs w:val="20"/>
        </w:rPr>
        <w:t>28年度の支援の有無</w:t>
      </w:r>
      <w:r w:rsidR="006928CF" w:rsidRPr="000B0FBB">
        <w:rPr>
          <w:rFonts w:asciiTheme="majorEastAsia" w:eastAsiaTheme="majorEastAsia" w:hAnsiTheme="majorEastAsia" w:hint="eastAsia"/>
          <w:color w:val="000000" w:themeColor="text1"/>
          <w:sz w:val="20"/>
          <w:szCs w:val="20"/>
        </w:rPr>
        <w:t>」</w:t>
      </w:r>
      <w:r w:rsidRPr="000B0FBB">
        <w:rPr>
          <w:rFonts w:asciiTheme="majorEastAsia" w:eastAsiaTheme="majorEastAsia" w:hAnsiTheme="majorEastAsia" w:hint="eastAsia"/>
          <w:color w:val="000000" w:themeColor="text1"/>
          <w:sz w:val="20"/>
          <w:szCs w:val="20"/>
        </w:rPr>
        <w:t>欄</w:t>
      </w:r>
      <w:r w:rsidR="006928CF" w:rsidRPr="000B0FBB">
        <w:rPr>
          <w:rFonts w:asciiTheme="majorEastAsia" w:eastAsiaTheme="majorEastAsia" w:hAnsiTheme="majorEastAsia" w:hint="eastAsia"/>
          <w:color w:val="000000" w:themeColor="text1"/>
          <w:sz w:val="20"/>
          <w:szCs w:val="20"/>
        </w:rPr>
        <w:t>について</w:t>
      </w:r>
      <w:r w:rsidRPr="000B0FBB">
        <w:rPr>
          <w:rFonts w:asciiTheme="majorEastAsia" w:eastAsiaTheme="majorEastAsia" w:hAnsiTheme="majorEastAsia" w:hint="eastAsia"/>
          <w:color w:val="000000" w:themeColor="text1"/>
          <w:sz w:val="20"/>
          <w:szCs w:val="20"/>
        </w:rPr>
        <w:t>は、産地交付金によ</w:t>
      </w:r>
      <w:r w:rsidR="006928CF" w:rsidRPr="000B0FBB">
        <w:rPr>
          <w:rFonts w:asciiTheme="majorEastAsia" w:eastAsiaTheme="majorEastAsia" w:hAnsiTheme="majorEastAsia" w:hint="eastAsia"/>
          <w:color w:val="000000" w:themeColor="text1"/>
          <w:sz w:val="20"/>
          <w:szCs w:val="20"/>
        </w:rPr>
        <w:t>る助成を行う取組は「有」を、助成を行わない取組は「無」を記載して</w:t>
      </w:r>
      <w:r w:rsidR="006928CF" w:rsidRPr="000B0FBB">
        <w:rPr>
          <w:rFonts w:asciiTheme="majorEastAsia" w:eastAsiaTheme="majorEastAsia" w:hAnsiTheme="majorEastAsia"/>
          <w:color w:val="000000" w:themeColor="text1"/>
          <w:sz w:val="20"/>
          <w:szCs w:val="20"/>
        </w:rPr>
        <w:t>ください</w:t>
      </w:r>
      <w:r w:rsidRPr="000B0FBB">
        <w:rPr>
          <w:rFonts w:asciiTheme="majorEastAsia" w:eastAsiaTheme="majorEastAsia" w:hAnsiTheme="majorEastAsia" w:hint="eastAsia"/>
          <w:color w:val="000000" w:themeColor="text1"/>
          <w:sz w:val="20"/>
          <w:szCs w:val="20"/>
        </w:rPr>
        <w:t>。</w:t>
      </w:r>
      <w:r w:rsidRPr="000B0FBB">
        <w:rPr>
          <w:rFonts w:asciiTheme="majorEastAsia" w:eastAsiaTheme="majorEastAsia" w:hAnsiTheme="majorEastAsia" w:hint="eastAsia"/>
          <w:color w:val="000000" w:themeColor="text1"/>
          <w:kern w:val="0"/>
          <w:sz w:val="20"/>
          <w:szCs w:val="20"/>
        </w:rPr>
        <w:br w:type="page"/>
      </w:r>
    </w:p>
    <w:p w:rsidR="008A17AF" w:rsidRPr="000B0FBB" w:rsidRDefault="00511296" w:rsidP="00DE0970">
      <w:pPr>
        <w:ind w:left="248" w:hangingChars="118" w:hanging="248"/>
        <w:jc w:val="left"/>
        <w:rPr>
          <w:rFonts w:asciiTheme="majorEastAsia" w:eastAsiaTheme="majorEastAsia" w:hAnsiTheme="majorEastAsia"/>
          <w:color w:val="000000" w:themeColor="text1"/>
          <w:szCs w:val="21"/>
        </w:rPr>
      </w:pPr>
      <w:r w:rsidRPr="000B0FBB">
        <w:rPr>
          <w:rFonts w:asciiTheme="majorEastAsia" w:eastAsiaTheme="majorEastAsia" w:hAnsiTheme="majorEastAsia" w:hint="eastAsia"/>
          <w:color w:val="000000" w:themeColor="text1"/>
          <w:szCs w:val="21"/>
        </w:rPr>
        <w:lastRenderedPageBreak/>
        <w:t>※　次</w:t>
      </w:r>
      <w:r w:rsidRPr="000B0FBB">
        <w:rPr>
          <w:rFonts w:asciiTheme="majorEastAsia" w:eastAsiaTheme="majorEastAsia" w:hAnsiTheme="majorEastAsia"/>
          <w:color w:val="000000" w:themeColor="text1"/>
          <w:szCs w:val="21"/>
        </w:rPr>
        <w:t>項は、地域協議会において平成</w:t>
      </w:r>
      <w:r w:rsidRPr="000B0FBB">
        <w:rPr>
          <w:rFonts w:asciiTheme="majorEastAsia" w:eastAsiaTheme="majorEastAsia" w:hAnsiTheme="majorEastAsia" w:hint="eastAsia"/>
          <w:color w:val="000000" w:themeColor="text1"/>
          <w:szCs w:val="21"/>
        </w:rPr>
        <w:t>28年度</w:t>
      </w:r>
      <w:r w:rsidRPr="000B0FBB">
        <w:rPr>
          <w:rFonts w:asciiTheme="majorEastAsia" w:eastAsiaTheme="majorEastAsia" w:hAnsiTheme="majorEastAsia"/>
          <w:color w:val="000000" w:themeColor="text1"/>
          <w:szCs w:val="21"/>
        </w:rPr>
        <w:t>特別交付金による助成内容を設定する場合のみ作成してください。</w:t>
      </w:r>
    </w:p>
    <w:p w:rsidR="008A17AF" w:rsidRPr="005140F6" w:rsidRDefault="008A17AF" w:rsidP="008A17AF">
      <w:pPr>
        <w:jc w:val="left"/>
        <w:rPr>
          <w:rFonts w:asciiTheme="majorEastAsia" w:eastAsiaTheme="majorEastAsia" w:hAnsiTheme="majorEastAsia"/>
          <w:b/>
          <w:bCs/>
          <w:sz w:val="28"/>
          <w:szCs w:val="28"/>
          <w:bdr w:val="single" w:sz="4" w:space="0" w:color="000000"/>
        </w:rPr>
      </w:pPr>
      <w:r w:rsidRPr="005140F6">
        <w:rPr>
          <w:rFonts w:asciiTheme="majorEastAsia" w:eastAsiaTheme="majorEastAsia" w:hAnsiTheme="majorEastAsia" w:hint="eastAsia"/>
          <w:b/>
          <w:bCs/>
          <w:sz w:val="28"/>
          <w:szCs w:val="28"/>
          <w:bdr w:val="single" w:sz="4" w:space="0" w:color="000000"/>
        </w:rPr>
        <w:t>５　平成28年度特別交付金</w:t>
      </w:r>
    </w:p>
    <w:tbl>
      <w:tblPr>
        <w:tblW w:w="949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5"/>
        <w:gridCol w:w="1252"/>
        <w:gridCol w:w="1252"/>
        <w:gridCol w:w="1252"/>
        <w:gridCol w:w="1252"/>
        <w:gridCol w:w="1252"/>
        <w:gridCol w:w="1253"/>
      </w:tblGrid>
      <w:tr w:rsidR="005140F6" w:rsidRPr="005140F6" w:rsidTr="000F202B">
        <w:trPr>
          <w:trHeight w:val="598"/>
        </w:trPr>
        <w:tc>
          <w:tcPr>
            <w:tcW w:w="1985" w:type="dxa"/>
            <w:tcBorders>
              <w:top w:val="single" w:sz="4" w:space="0" w:color="auto"/>
              <w:left w:val="single" w:sz="6" w:space="0" w:color="auto"/>
              <w:bottom w:val="single" w:sz="6" w:space="0" w:color="auto"/>
              <w:right w:val="single" w:sz="6" w:space="0" w:color="auto"/>
            </w:tcBorders>
            <w:vAlign w:val="center"/>
          </w:tcPr>
          <w:p w:rsidR="008A17AF" w:rsidRPr="005140F6" w:rsidRDefault="001823AF" w:rsidP="004B0981">
            <w:pPr>
              <w:jc w:val="center"/>
              <w:rPr>
                <w:rFonts w:asciiTheme="majorEastAsia" w:eastAsiaTheme="majorEastAsia" w:hAnsiTheme="majorEastAsia"/>
                <w:sz w:val="18"/>
                <w:szCs w:val="18"/>
              </w:rPr>
            </w:pPr>
            <w:r w:rsidRPr="005140F6">
              <w:rPr>
                <w:rFonts w:asciiTheme="majorEastAsia" w:eastAsiaTheme="majorEastAsia" w:hAnsiTheme="majorEastAsia" w:hint="eastAsia"/>
                <w:sz w:val="18"/>
                <w:szCs w:val="18"/>
              </w:rPr>
              <w:t>作物</w:t>
            </w:r>
            <w:r w:rsidRPr="005140F6">
              <w:rPr>
                <w:rFonts w:asciiTheme="majorEastAsia" w:eastAsiaTheme="majorEastAsia" w:hAnsiTheme="majorEastAsia"/>
                <w:sz w:val="18"/>
                <w:szCs w:val="18"/>
              </w:rPr>
              <w:t>区分</w:t>
            </w:r>
          </w:p>
        </w:tc>
        <w:tc>
          <w:tcPr>
            <w:tcW w:w="1252" w:type="dxa"/>
            <w:tcBorders>
              <w:top w:val="single" w:sz="4" w:space="0" w:color="auto"/>
              <w:left w:val="single" w:sz="6" w:space="0" w:color="auto"/>
              <w:bottom w:val="single" w:sz="6" w:space="0" w:color="auto"/>
              <w:right w:val="single" w:sz="6" w:space="0" w:color="auto"/>
            </w:tcBorders>
            <w:vAlign w:val="center"/>
          </w:tcPr>
          <w:p w:rsidR="008A17AF" w:rsidRPr="005140F6" w:rsidRDefault="008A17AF" w:rsidP="004B0981">
            <w:pPr>
              <w:jc w:val="center"/>
              <w:rPr>
                <w:rFonts w:asciiTheme="majorEastAsia" w:eastAsiaTheme="majorEastAsia" w:hAnsiTheme="majorEastAsia"/>
                <w:sz w:val="18"/>
                <w:szCs w:val="18"/>
              </w:rPr>
            </w:pPr>
            <w:r w:rsidRPr="005140F6">
              <w:rPr>
                <w:rFonts w:asciiTheme="majorEastAsia" w:eastAsiaTheme="majorEastAsia" w:hAnsiTheme="majorEastAsia" w:hint="eastAsia"/>
                <w:sz w:val="18"/>
                <w:szCs w:val="18"/>
              </w:rPr>
              <w:t>野菜</w:t>
            </w:r>
          </w:p>
        </w:tc>
        <w:tc>
          <w:tcPr>
            <w:tcW w:w="1252" w:type="dxa"/>
            <w:tcBorders>
              <w:top w:val="single" w:sz="4" w:space="0" w:color="auto"/>
              <w:left w:val="single" w:sz="6" w:space="0" w:color="auto"/>
              <w:bottom w:val="single" w:sz="6" w:space="0" w:color="auto"/>
              <w:right w:val="single" w:sz="6" w:space="0" w:color="auto"/>
            </w:tcBorders>
            <w:vAlign w:val="center"/>
          </w:tcPr>
          <w:p w:rsidR="008A17AF" w:rsidRPr="005140F6" w:rsidRDefault="008A17AF" w:rsidP="004B0981">
            <w:pPr>
              <w:jc w:val="center"/>
              <w:rPr>
                <w:rFonts w:asciiTheme="majorEastAsia" w:eastAsiaTheme="majorEastAsia" w:hAnsiTheme="majorEastAsia"/>
                <w:sz w:val="18"/>
                <w:szCs w:val="18"/>
              </w:rPr>
            </w:pPr>
            <w:r w:rsidRPr="005140F6">
              <w:rPr>
                <w:rFonts w:asciiTheme="majorEastAsia" w:eastAsiaTheme="majorEastAsia" w:hAnsiTheme="majorEastAsia" w:hint="eastAsia"/>
                <w:sz w:val="18"/>
                <w:szCs w:val="18"/>
              </w:rPr>
              <w:t>花き・花木</w:t>
            </w:r>
          </w:p>
        </w:tc>
        <w:tc>
          <w:tcPr>
            <w:tcW w:w="1252" w:type="dxa"/>
            <w:tcBorders>
              <w:top w:val="single" w:sz="4" w:space="0" w:color="auto"/>
              <w:left w:val="single" w:sz="6" w:space="0" w:color="auto"/>
              <w:bottom w:val="single" w:sz="6" w:space="0" w:color="auto"/>
              <w:right w:val="single" w:sz="6" w:space="0" w:color="auto"/>
            </w:tcBorders>
            <w:vAlign w:val="center"/>
          </w:tcPr>
          <w:p w:rsidR="008A17AF" w:rsidRPr="005140F6" w:rsidRDefault="008A17AF" w:rsidP="004B0981">
            <w:pPr>
              <w:jc w:val="center"/>
              <w:rPr>
                <w:rFonts w:asciiTheme="majorEastAsia" w:eastAsiaTheme="majorEastAsia" w:hAnsiTheme="majorEastAsia"/>
                <w:sz w:val="18"/>
                <w:szCs w:val="18"/>
              </w:rPr>
            </w:pPr>
            <w:r w:rsidRPr="005140F6">
              <w:rPr>
                <w:rFonts w:asciiTheme="majorEastAsia" w:eastAsiaTheme="majorEastAsia" w:hAnsiTheme="majorEastAsia" w:hint="eastAsia"/>
                <w:sz w:val="18"/>
                <w:szCs w:val="18"/>
              </w:rPr>
              <w:t>果樹</w:t>
            </w:r>
          </w:p>
        </w:tc>
        <w:tc>
          <w:tcPr>
            <w:tcW w:w="1252" w:type="dxa"/>
            <w:tcBorders>
              <w:top w:val="single" w:sz="4" w:space="0" w:color="auto"/>
              <w:left w:val="single" w:sz="6" w:space="0" w:color="auto"/>
              <w:bottom w:val="single" w:sz="6" w:space="0" w:color="auto"/>
              <w:right w:val="single" w:sz="6" w:space="0" w:color="auto"/>
            </w:tcBorders>
            <w:vAlign w:val="center"/>
          </w:tcPr>
          <w:p w:rsidR="008A17AF" w:rsidRPr="005140F6" w:rsidRDefault="008A17AF" w:rsidP="004B0981">
            <w:pPr>
              <w:jc w:val="center"/>
              <w:rPr>
                <w:rFonts w:asciiTheme="majorEastAsia" w:eastAsiaTheme="majorEastAsia" w:hAnsiTheme="majorEastAsia"/>
                <w:sz w:val="18"/>
                <w:szCs w:val="18"/>
              </w:rPr>
            </w:pPr>
            <w:r w:rsidRPr="005140F6">
              <w:rPr>
                <w:rFonts w:asciiTheme="majorEastAsia" w:eastAsiaTheme="majorEastAsia" w:hAnsiTheme="majorEastAsia" w:hint="eastAsia"/>
                <w:sz w:val="18"/>
                <w:szCs w:val="18"/>
              </w:rPr>
              <w:t>雑穀</w:t>
            </w:r>
          </w:p>
        </w:tc>
        <w:tc>
          <w:tcPr>
            <w:tcW w:w="1252" w:type="dxa"/>
            <w:tcBorders>
              <w:top w:val="single" w:sz="4" w:space="0" w:color="auto"/>
              <w:left w:val="single" w:sz="6" w:space="0" w:color="auto"/>
              <w:bottom w:val="single" w:sz="6" w:space="0" w:color="auto"/>
              <w:right w:val="single" w:sz="6" w:space="0" w:color="auto"/>
            </w:tcBorders>
            <w:vAlign w:val="center"/>
          </w:tcPr>
          <w:p w:rsidR="008A17AF" w:rsidRPr="005140F6" w:rsidRDefault="008A17AF" w:rsidP="004B0981">
            <w:pPr>
              <w:jc w:val="center"/>
              <w:rPr>
                <w:rFonts w:asciiTheme="majorEastAsia" w:eastAsiaTheme="majorEastAsia" w:hAnsiTheme="majorEastAsia"/>
                <w:sz w:val="18"/>
                <w:szCs w:val="18"/>
              </w:rPr>
            </w:pPr>
            <w:r w:rsidRPr="005140F6">
              <w:rPr>
                <w:rFonts w:asciiTheme="majorEastAsia" w:eastAsiaTheme="majorEastAsia" w:hAnsiTheme="majorEastAsia" w:hint="eastAsia"/>
                <w:sz w:val="18"/>
                <w:szCs w:val="18"/>
              </w:rPr>
              <w:t>その他</w:t>
            </w:r>
          </w:p>
        </w:tc>
        <w:tc>
          <w:tcPr>
            <w:tcW w:w="1253" w:type="dxa"/>
            <w:tcBorders>
              <w:top w:val="single" w:sz="4" w:space="0" w:color="auto"/>
              <w:left w:val="single" w:sz="6" w:space="0" w:color="auto"/>
              <w:bottom w:val="single" w:sz="6" w:space="0" w:color="auto"/>
              <w:right w:val="single" w:sz="4" w:space="0" w:color="auto"/>
            </w:tcBorders>
            <w:vAlign w:val="center"/>
          </w:tcPr>
          <w:p w:rsidR="008A17AF" w:rsidRPr="005140F6" w:rsidRDefault="008A17AF" w:rsidP="004B0981">
            <w:pPr>
              <w:jc w:val="center"/>
              <w:rPr>
                <w:rFonts w:asciiTheme="majorEastAsia" w:eastAsiaTheme="majorEastAsia" w:hAnsiTheme="majorEastAsia"/>
                <w:sz w:val="18"/>
                <w:szCs w:val="18"/>
              </w:rPr>
            </w:pPr>
            <w:r w:rsidRPr="005140F6">
              <w:rPr>
                <w:rFonts w:asciiTheme="majorEastAsia" w:eastAsiaTheme="majorEastAsia" w:hAnsiTheme="majorEastAsia" w:hint="eastAsia"/>
                <w:sz w:val="18"/>
                <w:szCs w:val="18"/>
              </w:rPr>
              <w:t>合計</w:t>
            </w:r>
          </w:p>
        </w:tc>
      </w:tr>
      <w:tr w:rsidR="005140F6" w:rsidRPr="005140F6" w:rsidTr="009103CE">
        <w:trPr>
          <w:trHeight w:val="640"/>
        </w:trPr>
        <w:tc>
          <w:tcPr>
            <w:tcW w:w="1985" w:type="dxa"/>
            <w:tcBorders>
              <w:top w:val="single" w:sz="6" w:space="0" w:color="auto"/>
              <w:left w:val="single" w:sz="6" w:space="0" w:color="auto"/>
              <w:bottom w:val="single" w:sz="6" w:space="0" w:color="auto"/>
              <w:right w:val="single" w:sz="6" w:space="0" w:color="auto"/>
            </w:tcBorders>
            <w:vAlign w:val="center"/>
          </w:tcPr>
          <w:p w:rsidR="00E01F59" w:rsidRPr="005140F6" w:rsidRDefault="00E01F59" w:rsidP="00E01F59">
            <w:pPr>
              <w:jc w:val="center"/>
              <w:rPr>
                <w:rFonts w:asciiTheme="majorEastAsia" w:eastAsiaTheme="majorEastAsia" w:hAnsiTheme="majorEastAsia"/>
                <w:sz w:val="18"/>
                <w:szCs w:val="18"/>
              </w:rPr>
            </w:pPr>
            <w:r w:rsidRPr="005140F6">
              <w:rPr>
                <w:rFonts w:asciiTheme="majorEastAsia" w:eastAsiaTheme="majorEastAsia" w:hAnsiTheme="majorEastAsia" w:hint="eastAsia"/>
                <w:sz w:val="18"/>
                <w:szCs w:val="18"/>
              </w:rPr>
              <w:t>平成</w:t>
            </w:r>
            <w:r w:rsidRPr="005140F6">
              <w:rPr>
                <w:rFonts w:asciiTheme="majorEastAsia" w:eastAsiaTheme="majorEastAsia" w:hAnsiTheme="majorEastAsia"/>
                <w:sz w:val="18"/>
                <w:szCs w:val="18"/>
              </w:rPr>
              <w:t>28年度</w:t>
            </w:r>
          </w:p>
          <w:p w:rsidR="00E01F59" w:rsidRPr="005140F6" w:rsidRDefault="00E01F59" w:rsidP="00E01F59">
            <w:pPr>
              <w:jc w:val="center"/>
              <w:rPr>
                <w:rFonts w:asciiTheme="majorEastAsia" w:eastAsiaTheme="majorEastAsia" w:hAnsiTheme="majorEastAsia"/>
                <w:sz w:val="18"/>
                <w:szCs w:val="18"/>
              </w:rPr>
            </w:pPr>
            <w:r w:rsidRPr="005140F6">
              <w:rPr>
                <w:rFonts w:asciiTheme="majorEastAsia" w:eastAsiaTheme="majorEastAsia" w:hAnsiTheme="majorEastAsia" w:hint="eastAsia"/>
                <w:sz w:val="18"/>
                <w:szCs w:val="18"/>
              </w:rPr>
              <w:t>作付</w:t>
            </w:r>
            <w:r w:rsidRPr="005140F6">
              <w:rPr>
                <w:rFonts w:asciiTheme="majorEastAsia" w:eastAsiaTheme="majorEastAsia" w:hAnsiTheme="majorEastAsia"/>
                <w:sz w:val="18"/>
                <w:szCs w:val="18"/>
              </w:rPr>
              <w:t>計画</w:t>
            </w:r>
            <w:r w:rsidRPr="005140F6">
              <w:rPr>
                <w:rFonts w:asciiTheme="majorEastAsia" w:eastAsiaTheme="majorEastAsia" w:hAnsiTheme="majorEastAsia" w:hint="eastAsia"/>
                <w:sz w:val="18"/>
                <w:szCs w:val="18"/>
              </w:rPr>
              <w:t>面積</w:t>
            </w:r>
          </w:p>
          <w:p w:rsidR="00E01F59" w:rsidRPr="005140F6" w:rsidRDefault="00E01F59" w:rsidP="00E01F59">
            <w:pPr>
              <w:jc w:val="center"/>
              <w:rPr>
                <w:rFonts w:asciiTheme="majorEastAsia" w:eastAsiaTheme="majorEastAsia" w:hAnsiTheme="majorEastAsia"/>
                <w:sz w:val="16"/>
                <w:szCs w:val="18"/>
              </w:rPr>
            </w:pPr>
            <w:r w:rsidRPr="005140F6">
              <w:rPr>
                <w:rFonts w:asciiTheme="majorEastAsia" w:eastAsiaTheme="majorEastAsia" w:hAnsiTheme="majorEastAsia" w:hint="eastAsia"/>
                <w:sz w:val="16"/>
                <w:szCs w:val="18"/>
              </w:rPr>
              <w:t>（うち</w:t>
            </w:r>
            <w:r w:rsidRPr="005140F6">
              <w:rPr>
                <w:rFonts w:asciiTheme="majorEastAsia" w:eastAsiaTheme="majorEastAsia" w:hAnsiTheme="majorEastAsia"/>
                <w:sz w:val="16"/>
                <w:szCs w:val="18"/>
              </w:rPr>
              <w:t>特別交付金</w:t>
            </w:r>
            <w:r w:rsidRPr="005140F6">
              <w:rPr>
                <w:rFonts w:asciiTheme="majorEastAsia" w:eastAsiaTheme="majorEastAsia" w:hAnsiTheme="majorEastAsia" w:hint="eastAsia"/>
                <w:sz w:val="16"/>
                <w:szCs w:val="18"/>
              </w:rPr>
              <w:t>）</w:t>
            </w:r>
          </w:p>
          <w:p w:rsidR="00E01F59" w:rsidRPr="005140F6" w:rsidRDefault="00E01F59" w:rsidP="00E01F59">
            <w:pPr>
              <w:jc w:val="center"/>
              <w:rPr>
                <w:rFonts w:asciiTheme="majorEastAsia" w:eastAsiaTheme="majorEastAsia" w:hAnsiTheme="majorEastAsia"/>
                <w:sz w:val="18"/>
                <w:szCs w:val="18"/>
              </w:rPr>
            </w:pPr>
            <w:r w:rsidRPr="005140F6">
              <w:rPr>
                <w:rFonts w:asciiTheme="majorEastAsia" w:eastAsiaTheme="majorEastAsia" w:hAnsiTheme="majorEastAsia"/>
                <w:sz w:val="18"/>
                <w:szCs w:val="18"/>
              </w:rPr>
              <w:t>(ha)</w:t>
            </w:r>
          </w:p>
        </w:tc>
        <w:tc>
          <w:tcPr>
            <w:tcW w:w="1252" w:type="dxa"/>
            <w:tcBorders>
              <w:top w:val="single" w:sz="6" w:space="0" w:color="auto"/>
              <w:left w:val="single" w:sz="6" w:space="0" w:color="auto"/>
              <w:bottom w:val="single" w:sz="6" w:space="0" w:color="auto"/>
              <w:right w:val="single" w:sz="6" w:space="0" w:color="auto"/>
            </w:tcBorders>
            <w:vAlign w:val="center"/>
          </w:tcPr>
          <w:p w:rsidR="00E01F59" w:rsidRPr="005140F6" w:rsidRDefault="00AF22E6"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148.2</w:t>
            </w:r>
          </w:p>
          <w:p w:rsidR="00E01F59" w:rsidRPr="005140F6" w:rsidRDefault="00E01F59"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w:t>
            </w:r>
            <w:r w:rsidR="00AF22E6" w:rsidRPr="005140F6">
              <w:rPr>
                <w:rFonts w:asciiTheme="majorEastAsia" w:eastAsiaTheme="majorEastAsia" w:hAnsiTheme="majorEastAsia" w:hint="eastAsia"/>
                <w:szCs w:val="18"/>
              </w:rPr>
              <w:t xml:space="preserve"> 30.6 </w:t>
            </w:r>
            <w:r w:rsidRPr="005140F6">
              <w:rPr>
                <w:rFonts w:asciiTheme="majorEastAsia" w:eastAsiaTheme="majorEastAsia" w:hAnsiTheme="majorEastAsia" w:hint="eastAsia"/>
                <w:szCs w:val="18"/>
              </w:rPr>
              <w:t>）</w:t>
            </w:r>
          </w:p>
        </w:tc>
        <w:tc>
          <w:tcPr>
            <w:tcW w:w="1252" w:type="dxa"/>
            <w:tcBorders>
              <w:top w:val="single" w:sz="6" w:space="0" w:color="auto"/>
              <w:left w:val="single" w:sz="6" w:space="0" w:color="auto"/>
              <w:bottom w:val="single" w:sz="6" w:space="0" w:color="auto"/>
              <w:right w:val="single" w:sz="6" w:space="0" w:color="auto"/>
            </w:tcBorders>
            <w:vAlign w:val="center"/>
          </w:tcPr>
          <w:p w:rsidR="00AF22E6" w:rsidRPr="005140F6" w:rsidRDefault="00AF22E6"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3.0</w:t>
            </w:r>
          </w:p>
          <w:p w:rsidR="00E01F59" w:rsidRPr="005140F6" w:rsidRDefault="00AF22E6"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　0.0</w:t>
            </w:r>
            <w:r w:rsidR="00E01F59" w:rsidRPr="005140F6">
              <w:rPr>
                <w:rFonts w:asciiTheme="majorEastAsia" w:eastAsiaTheme="majorEastAsia" w:hAnsiTheme="majorEastAsia" w:hint="eastAsia"/>
                <w:szCs w:val="18"/>
              </w:rPr>
              <w:t xml:space="preserve">　）</w:t>
            </w:r>
          </w:p>
        </w:tc>
        <w:tc>
          <w:tcPr>
            <w:tcW w:w="1252" w:type="dxa"/>
            <w:tcBorders>
              <w:top w:val="single" w:sz="6" w:space="0" w:color="auto"/>
              <w:left w:val="single" w:sz="6" w:space="0" w:color="auto"/>
              <w:bottom w:val="single" w:sz="6" w:space="0" w:color="auto"/>
              <w:right w:val="single" w:sz="6" w:space="0" w:color="auto"/>
            </w:tcBorders>
            <w:vAlign w:val="center"/>
          </w:tcPr>
          <w:p w:rsidR="00E01F59" w:rsidRPr="005140F6" w:rsidRDefault="00AF22E6"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0.8</w:t>
            </w:r>
          </w:p>
          <w:p w:rsidR="00E01F59" w:rsidRPr="005140F6" w:rsidRDefault="00E01F59"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w:t>
            </w:r>
            <w:r w:rsidR="00AF22E6" w:rsidRPr="005140F6">
              <w:rPr>
                <w:rFonts w:asciiTheme="majorEastAsia" w:eastAsiaTheme="majorEastAsia" w:hAnsiTheme="majorEastAsia" w:hint="eastAsia"/>
                <w:szCs w:val="18"/>
              </w:rPr>
              <w:t xml:space="preserve">  0.0　</w:t>
            </w:r>
            <w:r w:rsidRPr="005140F6">
              <w:rPr>
                <w:rFonts w:asciiTheme="majorEastAsia" w:eastAsiaTheme="majorEastAsia" w:hAnsiTheme="majorEastAsia" w:hint="eastAsia"/>
                <w:szCs w:val="18"/>
              </w:rPr>
              <w:t>）</w:t>
            </w:r>
          </w:p>
        </w:tc>
        <w:tc>
          <w:tcPr>
            <w:tcW w:w="1252" w:type="dxa"/>
            <w:tcBorders>
              <w:top w:val="single" w:sz="6" w:space="0" w:color="auto"/>
              <w:left w:val="single" w:sz="6" w:space="0" w:color="auto"/>
              <w:bottom w:val="single" w:sz="6" w:space="0" w:color="auto"/>
              <w:right w:val="single" w:sz="6" w:space="0" w:color="auto"/>
            </w:tcBorders>
            <w:vAlign w:val="center"/>
          </w:tcPr>
          <w:p w:rsidR="00E01F59" w:rsidRPr="005140F6" w:rsidRDefault="00AF22E6"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0.0</w:t>
            </w:r>
          </w:p>
          <w:p w:rsidR="00E01F59" w:rsidRPr="005140F6" w:rsidRDefault="00E01F59"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 xml:space="preserve">（　</w:t>
            </w:r>
            <w:r w:rsidR="00AF22E6" w:rsidRPr="005140F6">
              <w:rPr>
                <w:rFonts w:asciiTheme="majorEastAsia" w:eastAsiaTheme="majorEastAsia" w:hAnsiTheme="majorEastAsia" w:hint="eastAsia"/>
                <w:szCs w:val="18"/>
              </w:rPr>
              <w:t>0.0</w:t>
            </w:r>
            <w:r w:rsidRPr="005140F6">
              <w:rPr>
                <w:rFonts w:asciiTheme="majorEastAsia" w:eastAsiaTheme="majorEastAsia" w:hAnsiTheme="majorEastAsia" w:hint="eastAsia"/>
                <w:szCs w:val="18"/>
              </w:rPr>
              <w:t xml:space="preserve">　）</w:t>
            </w:r>
          </w:p>
        </w:tc>
        <w:tc>
          <w:tcPr>
            <w:tcW w:w="1252" w:type="dxa"/>
            <w:tcBorders>
              <w:top w:val="single" w:sz="6" w:space="0" w:color="auto"/>
              <w:left w:val="single" w:sz="6" w:space="0" w:color="auto"/>
              <w:bottom w:val="single" w:sz="6" w:space="0" w:color="auto"/>
              <w:right w:val="single" w:sz="6" w:space="0" w:color="auto"/>
            </w:tcBorders>
            <w:vAlign w:val="center"/>
          </w:tcPr>
          <w:p w:rsidR="00E01F59" w:rsidRPr="005140F6" w:rsidRDefault="00AF22E6"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0.0</w:t>
            </w:r>
          </w:p>
          <w:p w:rsidR="00E01F59" w:rsidRPr="005140F6" w:rsidRDefault="00E01F59"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 xml:space="preserve">（　</w:t>
            </w:r>
            <w:r w:rsidR="00AF22E6" w:rsidRPr="005140F6">
              <w:rPr>
                <w:rFonts w:asciiTheme="majorEastAsia" w:eastAsiaTheme="majorEastAsia" w:hAnsiTheme="majorEastAsia" w:hint="eastAsia"/>
                <w:szCs w:val="18"/>
              </w:rPr>
              <w:t>0.0</w:t>
            </w:r>
            <w:r w:rsidRPr="005140F6">
              <w:rPr>
                <w:rFonts w:asciiTheme="majorEastAsia" w:eastAsiaTheme="majorEastAsia" w:hAnsiTheme="majorEastAsia" w:hint="eastAsia"/>
                <w:szCs w:val="18"/>
              </w:rPr>
              <w:t xml:space="preserve">　）</w:t>
            </w:r>
          </w:p>
        </w:tc>
        <w:tc>
          <w:tcPr>
            <w:tcW w:w="1253" w:type="dxa"/>
            <w:tcBorders>
              <w:top w:val="single" w:sz="6" w:space="0" w:color="auto"/>
              <w:left w:val="single" w:sz="6" w:space="0" w:color="auto"/>
              <w:bottom w:val="single" w:sz="6" w:space="0" w:color="auto"/>
              <w:right w:val="single" w:sz="4" w:space="0" w:color="auto"/>
            </w:tcBorders>
            <w:vAlign w:val="center"/>
          </w:tcPr>
          <w:p w:rsidR="00AF22E6" w:rsidRPr="005140F6" w:rsidRDefault="00AF22E6"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152.0</w:t>
            </w:r>
          </w:p>
          <w:p w:rsidR="00E01F59" w:rsidRPr="005140F6" w:rsidRDefault="00AF22E6"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 xml:space="preserve">（  30.6 </w:t>
            </w:r>
            <w:r w:rsidR="00E01F59" w:rsidRPr="005140F6">
              <w:rPr>
                <w:rFonts w:asciiTheme="majorEastAsia" w:eastAsiaTheme="majorEastAsia" w:hAnsiTheme="majorEastAsia" w:hint="eastAsia"/>
                <w:szCs w:val="18"/>
              </w:rPr>
              <w:t>）</w:t>
            </w:r>
          </w:p>
        </w:tc>
      </w:tr>
      <w:tr w:rsidR="005140F6" w:rsidRPr="005140F6" w:rsidTr="009103CE">
        <w:trPr>
          <w:trHeight w:val="640"/>
        </w:trPr>
        <w:tc>
          <w:tcPr>
            <w:tcW w:w="1985" w:type="dxa"/>
            <w:tcBorders>
              <w:top w:val="single" w:sz="6" w:space="0" w:color="auto"/>
              <w:left w:val="single" w:sz="6" w:space="0" w:color="auto"/>
              <w:bottom w:val="single" w:sz="6" w:space="0" w:color="auto"/>
              <w:right w:val="single" w:sz="6" w:space="0" w:color="auto"/>
            </w:tcBorders>
            <w:vAlign w:val="center"/>
          </w:tcPr>
          <w:p w:rsidR="00704D7F" w:rsidRPr="005140F6" w:rsidRDefault="00704D7F" w:rsidP="00E01F59">
            <w:pPr>
              <w:jc w:val="center"/>
              <w:rPr>
                <w:rFonts w:asciiTheme="majorEastAsia" w:eastAsiaTheme="majorEastAsia" w:hAnsiTheme="majorEastAsia"/>
                <w:sz w:val="18"/>
                <w:szCs w:val="18"/>
              </w:rPr>
            </w:pPr>
            <w:r w:rsidRPr="005140F6">
              <w:rPr>
                <w:rFonts w:asciiTheme="majorEastAsia" w:eastAsiaTheme="majorEastAsia" w:hAnsiTheme="majorEastAsia" w:hint="eastAsia"/>
                <w:sz w:val="18"/>
                <w:szCs w:val="18"/>
              </w:rPr>
              <w:t>平成</w:t>
            </w:r>
            <w:r w:rsidRPr="005140F6">
              <w:rPr>
                <w:rFonts w:asciiTheme="majorEastAsia" w:eastAsiaTheme="majorEastAsia" w:hAnsiTheme="majorEastAsia"/>
                <w:sz w:val="18"/>
                <w:szCs w:val="18"/>
              </w:rPr>
              <w:t>2</w:t>
            </w:r>
            <w:r w:rsidRPr="005140F6">
              <w:rPr>
                <w:rFonts w:asciiTheme="majorEastAsia" w:eastAsiaTheme="majorEastAsia" w:hAnsiTheme="majorEastAsia" w:hint="eastAsia"/>
                <w:sz w:val="18"/>
                <w:szCs w:val="18"/>
              </w:rPr>
              <w:t>9</w:t>
            </w:r>
            <w:r w:rsidRPr="005140F6">
              <w:rPr>
                <w:rFonts w:asciiTheme="majorEastAsia" w:eastAsiaTheme="majorEastAsia" w:hAnsiTheme="majorEastAsia"/>
                <w:sz w:val="18"/>
                <w:szCs w:val="18"/>
              </w:rPr>
              <w:t>年度</w:t>
            </w:r>
          </w:p>
          <w:p w:rsidR="00704D7F" w:rsidRPr="005140F6" w:rsidRDefault="00704D7F" w:rsidP="00E01F59">
            <w:pPr>
              <w:jc w:val="center"/>
              <w:rPr>
                <w:rFonts w:asciiTheme="majorEastAsia" w:eastAsiaTheme="majorEastAsia" w:hAnsiTheme="majorEastAsia"/>
                <w:sz w:val="18"/>
                <w:szCs w:val="18"/>
              </w:rPr>
            </w:pPr>
            <w:r w:rsidRPr="005140F6">
              <w:rPr>
                <w:rFonts w:asciiTheme="majorEastAsia" w:eastAsiaTheme="majorEastAsia" w:hAnsiTheme="majorEastAsia" w:hint="eastAsia"/>
                <w:sz w:val="18"/>
                <w:szCs w:val="18"/>
              </w:rPr>
              <w:t>作付目標面積</w:t>
            </w:r>
          </w:p>
          <w:p w:rsidR="00704D7F" w:rsidRPr="005140F6" w:rsidRDefault="00704D7F" w:rsidP="00E01F59">
            <w:pPr>
              <w:jc w:val="center"/>
              <w:rPr>
                <w:rFonts w:asciiTheme="majorEastAsia" w:eastAsiaTheme="majorEastAsia" w:hAnsiTheme="majorEastAsia"/>
                <w:sz w:val="16"/>
                <w:szCs w:val="18"/>
              </w:rPr>
            </w:pPr>
            <w:r w:rsidRPr="005140F6">
              <w:rPr>
                <w:rFonts w:asciiTheme="majorEastAsia" w:eastAsiaTheme="majorEastAsia" w:hAnsiTheme="majorEastAsia" w:hint="eastAsia"/>
                <w:sz w:val="16"/>
                <w:szCs w:val="18"/>
              </w:rPr>
              <w:t>（うち</w:t>
            </w:r>
            <w:r w:rsidRPr="005140F6">
              <w:rPr>
                <w:rFonts w:asciiTheme="majorEastAsia" w:eastAsiaTheme="majorEastAsia" w:hAnsiTheme="majorEastAsia"/>
                <w:sz w:val="16"/>
                <w:szCs w:val="18"/>
              </w:rPr>
              <w:t>特別交付金</w:t>
            </w:r>
            <w:r w:rsidRPr="005140F6">
              <w:rPr>
                <w:rFonts w:asciiTheme="majorEastAsia" w:eastAsiaTheme="majorEastAsia" w:hAnsiTheme="majorEastAsia" w:hint="eastAsia"/>
                <w:sz w:val="16"/>
                <w:szCs w:val="18"/>
              </w:rPr>
              <w:t>）</w:t>
            </w:r>
          </w:p>
          <w:p w:rsidR="00704D7F" w:rsidRPr="005140F6" w:rsidRDefault="00704D7F" w:rsidP="00E01F59">
            <w:pPr>
              <w:jc w:val="center"/>
              <w:rPr>
                <w:rFonts w:asciiTheme="majorEastAsia" w:eastAsiaTheme="majorEastAsia" w:hAnsiTheme="majorEastAsia"/>
                <w:sz w:val="18"/>
                <w:szCs w:val="18"/>
              </w:rPr>
            </w:pPr>
            <w:r w:rsidRPr="005140F6">
              <w:rPr>
                <w:rFonts w:asciiTheme="majorEastAsia" w:eastAsiaTheme="majorEastAsia" w:hAnsiTheme="majorEastAsia"/>
                <w:sz w:val="18"/>
                <w:szCs w:val="18"/>
              </w:rPr>
              <w:t>(ha)</w:t>
            </w:r>
          </w:p>
        </w:tc>
        <w:tc>
          <w:tcPr>
            <w:tcW w:w="1252" w:type="dxa"/>
            <w:tcBorders>
              <w:top w:val="single" w:sz="6" w:space="0" w:color="auto"/>
              <w:left w:val="single" w:sz="6" w:space="0" w:color="auto"/>
              <w:bottom w:val="single" w:sz="6" w:space="0" w:color="auto"/>
              <w:right w:val="single" w:sz="6" w:space="0" w:color="auto"/>
            </w:tcBorders>
            <w:vAlign w:val="center"/>
          </w:tcPr>
          <w:p w:rsidR="00704D7F" w:rsidRPr="005140F6" w:rsidRDefault="00704D7F"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149.6</w:t>
            </w:r>
          </w:p>
          <w:p w:rsidR="00704D7F" w:rsidRPr="005140F6" w:rsidRDefault="00704D7F"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 32.0 ）</w:t>
            </w:r>
          </w:p>
        </w:tc>
        <w:tc>
          <w:tcPr>
            <w:tcW w:w="1252" w:type="dxa"/>
            <w:tcBorders>
              <w:top w:val="single" w:sz="6" w:space="0" w:color="auto"/>
              <w:left w:val="single" w:sz="6" w:space="0" w:color="auto"/>
              <w:bottom w:val="single" w:sz="6" w:space="0" w:color="auto"/>
              <w:right w:val="single" w:sz="6" w:space="0" w:color="auto"/>
            </w:tcBorders>
            <w:vAlign w:val="center"/>
          </w:tcPr>
          <w:p w:rsidR="00704D7F" w:rsidRPr="005140F6" w:rsidRDefault="00704D7F"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3.0</w:t>
            </w:r>
          </w:p>
          <w:p w:rsidR="00704D7F" w:rsidRPr="005140F6" w:rsidRDefault="00704D7F"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　0.0　）</w:t>
            </w:r>
          </w:p>
        </w:tc>
        <w:tc>
          <w:tcPr>
            <w:tcW w:w="1252" w:type="dxa"/>
            <w:tcBorders>
              <w:top w:val="single" w:sz="6" w:space="0" w:color="auto"/>
              <w:left w:val="single" w:sz="6" w:space="0" w:color="auto"/>
              <w:bottom w:val="single" w:sz="6" w:space="0" w:color="auto"/>
              <w:right w:val="single" w:sz="6" w:space="0" w:color="auto"/>
            </w:tcBorders>
            <w:vAlign w:val="center"/>
          </w:tcPr>
          <w:p w:rsidR="00704D7F" w:rsidRPr="005140F6" w:rsidRDefault="00704D7F"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0.8</w:t>
            </w:r>
          </w:p>
          <w:p w:rsidR="00704D7F" w:rsidRPr="005140F6" w:rsidRDefault="00704D7F"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  0.0　）</w:t>
            </w:r>
          </w:p>
        </w:tc>
        <w:tc>
          <w:tcPr>
            <w:tcW w:w="1252" w:type="dxa"/>
            <w:tcBorders>
              <w:top w:val="single" w:sz="6" w:space="0" w:color="auto"/>
              <w:left w:val="single" w:sz="6" w:space="0" w:color="auto"/>
              <w:bottom w:val="single" w:sz="6" w:space="0" w:color="auto"/>
              <w:right w:val="single" w:sz="6" w:space="0" w:color="auto"/>
            </w:tcBorders>
            <w:vAlign w:val="center"/>
          </w:tcPr>
          <w:p w:rsidR="00704D7F" w:rsidRPr="005140F6" w:rsidRDefault="00704D7F"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0.0</w:t>
            </w:r>
          </w:p>
          <w:p w:rsidR="00704D7F" w:rsidRPr="005140F6" w:rsidRDefault="00704D7F"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　0.0　）</w:t>
            </w:r>
          </w:p>
        </w:tc>
        <w:tc>
          <w:tcPr>
            <w:tcW w:w="1252" w:type="dxa"/>
            <w:tcBorders>
              <w:top w:val="single" w:sz="6" w:space="0" w:color="auto"/>
              <w:left w:val="single" w:sz="6" w:space="0" w:color="auto"/>
              <w:bottom w:val="single" w:sz="6" w:space="0" w:color="auto"/>
              <w:right w:val="single" w:sz="6" w:space="0" w:color="auto"/>
            </w:tcBorders>
            <w:vAlign w:val="center"/>
          </w:tcPr>
          <w:p w:rsidR="00704D7F" w:rsidRPr="005140F6" w:rsidRDefault="00704D7F"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0.0</w:t>
            </w:r>
          </w:p>
          <w:p w:rsidR="00704D7F" w:rsidRPr="005140F6" w:rsidRDefault="00704D7F"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　0.0　）</w:t>
            </w:r>
          </w:p>
        </w:tc>
        <w:tc>
          <w:tcPr>
            <w:tcW w:w="1253" w:type="dxa"/>
            <w:tcBorders>
              <w:top w:val="single" w:sz="6" w:space="0" w:color="auto"/>
              <w:left w:val="single" w:sz="6" w:space="0" w:color="auto"/>
              <w:bottom w:val="single" w:sz="6" w:space="0" w:color="auto"/>
              <w:right w:val="single" w:sz="4" w:space="0" w:color="auto"/>
            </w:tcBorders>
            <w:vAlign w:val="center"/>
          </w:tcPr>
          <w:p w:rsidR="00704D7F" w:rsidRPr="005140F6" w:rsidRDefault="00704D7F"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153.4</w:t>
            </w:r>
          </w:p>
          <w:p w:rsidR="00704D7F" w:rsidRPr="005140F6" w:rsidRDefault="00704D7F" w:rsidP="009103CE">
            <w:pPr>
              <w:jc w:val="center"/>
              <w:rPr>
                <w:rFonts w:asciiTheme="majorEastAsia" w:eastAsiaTheme="majorEastAsia" w:hAnsiTheme="majorEastAsia"/>
                <w:szCs w:val="18"/>
              </w:rPr>
            </w:pPr>
            <w:r w:rsidRPr="005140F6">
              <w:rPr>
                <w:rFonts w:asciiTheme="majorEastAsia" w:eastAsiaTheme="majorEastAsia" w:hAnsiTheme="majorEastAsia" w:hint="eastAsia"/>
                <w:szCs w:val="18"/>
              </w:rPr>
              <w:t>（  32.0 ）</w:t>
            </w:r>
          </w:p>
        </w:tc>
      </w:tr>
      <w:tr w:rsidR="00A01318" w:rsidRPr="00E75BA7" w:rsidTr="009103CE">
        <w:trPr>
          <w:trHeight w:val="640"/>
        </w:trPr>
        <w:tc>
          <w:tcPr>
            <w:tcW w:w="1985" w:type="dxa"/>
            <w:tcBorders>
              <w:top w:val="single" w:sz="6" w:space="0" w:color="auto"/>
              <w:left w:val="single" w:sz="6" w:space="0" w:color="auto"/>
              <w:bottom w:val="single" w:sz="6" w:space="0" w:color="auto"/>
              <w:right w:val="single" w:sz="6" w:space="0" w:color="auto"/>
            </w:tcBorders>
            <w:vAlign w:val="center"/>
          </w:tcPr>
          <w:p w:rsidR="00E01F59" w:rsidRPr="00E75BA7" w:rsidRDefault="00E01F59" w:rsidP="00E01F59">
            <w:pPr>
              <w:jc w:val="center"/>
              <w:rPr>
                <w:rFonts w:asciiTheme="majorEastAsia" w:eastAsiaTheme="majorEastAsia" w:hAnsiTheme="majorEastAsia"/>
                <w:sz w:val="18"/>
                <w:szCs w:val="18"/>
              </w:rPr>
            </w:pPr>
            <w:r w:rsidRPr="00E75BA7">
              <w:rPr>
                <w:rFonts w:asciiTheme="majorEastAsia" w:eastAsiaTheme="majorEastAsia" w:hAnsiTheme="majorEastAsia" w:hint="eastAsia"/>
                <w:sz w:val="18"/>
                <w:szCs w:val="18"/>
              </w:rPr>
              <w:t>拡大割合</w:t>
            </w:r>
          </w:p>
          <w:p w:rsidR="00E01F59" w:rsidRPr="00E75BA7" w:rsidRDefault="00E01F59" w:rsidP="00E01F59">
            <w:pPr>
              <w:jc w:val="center"/>
              <w:rPr>
                <w:rFonts w:asciiTheme="majorEastAsia" w:eastAsiaTheme="majorEastAsia" w:hAnsiTheme="majorEastAsia"/>
                <w:sz w:val="16"/>
                <w:szCs w:val="18"/>
              </w:rPr>
            </w:pPr>
            <w:r w:rsidRPr="00E75BA7">
              <w:rPr>
                <w:rFonts w:asciiTheme="majorEastAsia" w:eastAsiaTheme="majorEastAsia" w:hAnsiTheme="majorEastAsia" w:hint="eastAsia"/>
                <w:sz w:val="16"/>
                <w:szCs w:val="18"/>
              </w:rPr>
              <w:t>（うち</w:t>
            </w:r>
            <w:r w:rsidRPr="00E75BA7">
              <w:rPr>
                <w:rFonts w:asciiTheme="majorEastAsia" w:eastAsiaTheme="majorEastAsia" w:hAnsiTheme="majorEastAsia"/>
                <w:sz w:val="16"/>
                <w:szCs w:val="18"/>
              </w:rPr>
              <w:t>特別交付金</w:t>
            </w:r>
            <w:r w:rsidRPr="00E75BA7">
              <w:rPr>
                <w:rFonts w:asciiTheme="majorEastAsia" w:eastAsiaTheme="majorEastAsia" w:hAnsiTheme="majorEastAsia" w:hint="eastAsia"/>
                <w:sz w:val="16"/>
                <w:szCs w:val="18"/>
              </w:rPr>
              <w:t>）</w:t>
            </w:r>
          </w:p>
          <w:p w:rsidR="00E01F59" w:rsidRPr="00E75BA7" w:rsidRDefault="00E01F59" w:rsidP="00E01F59">
            <w:pPr>
              <w:jc w:val="center"/>
              <w:rPr>
                <w:rFonts w:asciiTheme="majorEastAsia" w:eastAsiaTheme="majorEastAsia" w:hAnsiTheme="majorEastAsia"/>
                <w:sz w:val="18"/>
                <w:szCs w:val="18"/>
              </w:rPr>
            </w:pPr>
            <w:r w:rsidRPr="00E75BA7">
              <w:rPr>
                <w:rFonts w:asciiTheme="majorEastAsia" w:eastAsiaTheme="majorEastAsia" w:hAnsiTheme="majorEastAsia" w:hint="eastAsia"/>
                <w:sz w:val="18"/>
                <w:szCs w:val="18"/>
              </w:rPr>
              <w:t xml:space="preserve"> (％)</w:t>
            </w:r>
          </w:p>
        </w:tc>
        <w:tc>
          <w:tcPr>
            <w:tcW w:w="1252" w:type="dxa"/>
            <w:tcBorders>
              <w:top w:val="single" w:sz="6" w:space="0" w:color="auto"/>
              <w:left w:val="single" w:sz="6" w:space="0" w:color="auto"/>
              <w:bottom w:val="single" w:sz="6" w:space="0" w:color="auto"/>
              <w:right w:val="single" w:sz="6" w:space="0" w:color="auto"/>
            </w:tcBorders>
            <w:vAlign w:val="center"/>
          </w:tcPr>
          <w:p w:rsidR="00E01F59" w:rsidRPr="00E75BA7" w:rsidRDefault="009103CE" w:rsidP="009103CE">
            <w:pPr>
              <w:jc w:val="center"/>
              <w:rPr>
                <w:rFonts w:asciiTheme="majorEastAsia" w:eastAsiaTheme="majorEastAsia" w:hAnsiTheme="majorEastAsia"/>
                <w:szCs w:val="18"/>
              </w:rPr>
            </w:pPr>
            <w:r w:rsidRPr="00E75BA7">
              <w:rPr>
                <w:rFonts w:asciiTheme="majorEastAsia" w:eastAsiaTheme="majorEastAsia" w:hAnsiTheme="majorEastAsia" w:hint="eastAsia"/>
                <w:szCs w:val="18"/>
              </w:rPr>
              <w:t>10</w:t>
            </w:r>
            <w:r w:rsidR="00704D7F" w:rsidRPr="00E75BA7">
              <w:rPr>
                <w:rFonts w:asciiTheme="majorEastAsia" w:eastAsiaTheme="majorEastAsia" w:hAnsiTheme="majorEastAsia" w:hint="eastAsia"/>
                <w:szCs w:val="18"/>
              </w:rPr>
              <w:t>0.9</w:t>
            </w:r>
          </w:p>
          <w:p w:rsidR="00E01F59" w:rsidRPr="00E75BA7" w:rsidRDefault="009103CE" w:rsidP="009103CE">
            <w:pPr>
              <w:jc w:val="center"/>
              <w:rPr>
                <w:rFonts w:asciiTheme="majorEastAsia" w:eastAsiaTheme="majorEastAsia" w:hAnsiTheme="majorEastAsia"/>
                <w:szCs w:val="18"/>
              </w:rPr>
            </w:pPr>
            <w:r w:rsidRPr="00E75BA7">
              <w:rPr>
                <w:rFonts w:asciiTheme="majorEastAsia" w:eastAsiaTheme="majorEastAsia" w:hAnsiTheme="majorEastAsia" w:hint="eastAsia"/>
                <w:szCs w:val="18"/>
              </w:rPr>
              <w:t>（10</w:t>
            </w:r>
            <w:r w:rsidR="00704D7F" w:rsidRPr="00E75BA7">
              <w:rPr>
                <w:rFonts w:asciiTheme="majorEastAsia" w:eastAsiaTheme="majorEastAsia" w:hAnsiTheme="majorEastAsia" w:hint="eastAsia"/>
                <w:szCs w:val="18"/>
              </w:rPr>
              <w:t>4.6</w:t>
            </w:r>
            <w:r w:rsidR="00E01F59" w:rsidRPr="00E75BA7">
              <w:rPr>
                <w:rFonts w:asciiTheme="majorEastAsia" w:eastAsiaTheme="majorEastAsia" w:hAnsiTheme="majorEastAsia" w:hint="eastAsia"/>
                <w:szCs w:val="18"/>
              </w:rPr>
              <w:t>）</w:t>
            </w:r>
          </w:p>
        </w:tc>
        <w:tc>
          <w:tcPr>
            <w:tcW w:w="1252" w:type="dxa"/>
            <w:tcBorders>
              <w:top w:val="single" w:sz="6" w:space="0" w:color="auto"/>
              <w:left w:val="single" w:sz="6" w:space="0" w:color="auto"/>
              <w:bottom w:val="single" w:sz="6" w:space="0" w:color="auto"/>
              <w:right w:val="single" w:sz="6" w:space="0" w:color="auto"/>
            </w:tcBorders>
            <w:vAlign w:val="center"/>
          </w:tcPr>
          <w:p w:rsidR="00704D7F" w:rsidRPr="00E75BA7" w:rsidRDefault="009103CE" w:rsidP="009103CE">
            <w:pPr>
              <w:jc w:val="center"/>
              <w:rPr>
                <w:rFonts w:asciiTheme="majorEastAsia" w:eastAsiaTheme="majorEastAsia" w:hAnsiTheme="majorEastAsia"/>
                <w:szCs w:val="18"/>
              </w:rPr>
            </w:pPr>
            <w:r w:rsidRPr="00E75BA7">
              <w:rPr>
                <w:rFonts w:asciiTheme="majorEastAsia" w:eastAsiaTheme="majorEastAsia" w:hAnsiTheme="majorEastAsia" w:hint="eastAsia"/>
                <w:szCs w:val="18"/>
              </w:rPr>
              <w:t>10</w:t>
            </w:r>
            <w:r w:rsidR="00704D7F" w:rsidRPr="00E75BA7">
              <w:rPr>
                <w:rFonts w:asciiTheme="majorEastAsia" w:eastAsiaTheme="majorEastAsia" w:hAnsiTheme="majorEastAsia" w:hint="eastAsia"/>
                <w:szCs w:val="18"/>
              </w:rPr>
              <w:t>0.0</w:t>
            </w:r>
          </w:p>
          <w:p w:rsidR="00E01F59" w:rsidRPr="00E75BA7" w:rsidRDefault="00704D7F" w:rsidP="009103CE">
            <w:pPr>
              <w:jc w:val="center"/>
              <w:rPr>
                <w:rFonts w:asciiTheme="majorEastAsia" w:eastAsiaTheme="majorEastAsia" w:hAnsiTheme="majorEastAsia"/>
                <w:szCs w:val="18"/>
              </w:rPr>
            </w:pPr>
            <w:r w:rsidRPr="00E75BA7">
              <w:rPr>
                <w:rFonts w:asciiTheme="majorEastAsia" w:eastAsiaTheme="majorEastAsia" w:hAnsiTheme="majorEastAsia" w:hint="eastAsia"/>
                <w:szCs w:val="18"/>
              </w:rPr>
              <w:t>（　0.0　）</w:t>
            </w:r>
          </w:p>
        </w:tc>
        <w:tc>
          <w:tcPr>
            <w:tcW w:w="1252" w:type="dxa"/>
            <w:tcBorders>
              <w:top w:val="single" w:sz="6" w:space="0" w:color="auto"/>
              <w:left w:val="single" w:sz="6" w:space="0" w:color="auto"/>
              <w:bottom w:val="single" w:sz="6" w:space="0" w:color="auto"/>
              <w:right w:val="single" w:sz="6" w:space="0" w:color="auto"/>
            </w:tcBorders>
            <w:vAlign w:val="center"/>
          </w:tcPr>
          <w:p w:rsidR="00704D7F" w:rsidRPr="00E75BA7" w:rsidRDefault="009103CE" w:rsidP="009103CE">
            <w:pPr>
              <w:jc w:val="center"/>
              <w:rPr>
                <w:rFonts w:asciiTheme="majorEastAsia" w:eastAsiaTheme="majorEastAsia" w:hAnsiTheme="majorEastAsia"/>
                <w:szCs w:val="18"/>
              </w:rPr>
            </w:pPr>
            <w:r w:rsidRPr="00E75BA7">
              <w:rPr>
                <w:rFonts w:asciiTheme="majorEastAsia" w:eastAsiaTheme="majorEastAsia" w:hAnsiTheme="majorEastAsia" w:hint="eastAsia"/>
                <w:szCs w:val="18"/>
              </w:rPr>
              <w:t>10</w:t>
            </w:r>
            <w:r w:rsidR="00704D7F" w:rsidRPr="00E75BA7">
              <w:rPr>
                <w:rFonts w:asciiTheme="majorEastAsia" w:eastAsiaTheme="majorEastAsia" w:hAnsiTheme="majorEastAsia" w:hint="eastAsia"/>
                <w:szCs w:val="18"/>
              </w:rPr>
              <w:t>0.0</w:t>
            </w:r>
          </w:p>
          <w:p w:rsidR="00E01F59" w:rsidRPr="00E75BA7" w:rsidRDefault="00704D7F" w:rsidP="009103CE">
            <w:pPr>
              <w:jc w:val="center"/>
              <w:rPr>
                <w:rFonts w:asciiTheme="majorEastAsia" w:eastAsiaTheme="majorEastAsia" w:hAnsiTheme="majorEastAsia"/>
                <w:szCs w:val="18"/>
              </w:rPr>
            </w:pPr>
            <w:r w:rsidRPr="00E75BA7">
              <w:rPr>
                <w:rFonts w:asciiTheme="majorEastAsia" w:eastAsiaTheme="majorEastAsia" w:hAnsiTheme="majorEastAsia" w:hint="eastAsia"/>
                <w:szCs w:val="18"/>
              </w:rPr>
              <w:t>（　0.0　）</w:t>
            </w:r>
          </w:p>
        </w:tc>
        <w:tc>
          <w:tcPr>
            <w:tcW w:w="1252" w:type="dxa"/>
            <w:tcBorders>
              <w:top w:val="single" w:sz="6" w:space="0" w:color="auto"/>
              <w:left w:val="single" w:sz="6" w:space="0" w:color="auto"/>
              <w:bottom w:val="single" w:sz="6" w:space="0" w:color="auto"/>
              <w:right w:val="single" w:sz="6" w:space="0" w:color="auto"/>
            </w:tcBorders>
            <w:vAlign w:val="center"/>
          </w:tcPr>
          <w:p w:rsidR="00704D7F" w:rsidRPr="00E75BA7" w:rsidRDefault="00704D7F" w:rsidP="009103CE">
            <w:pPr>
              <w:jc w:val="center"/>
              <w:rPr>
                <w:rFonts w:asciiTheme="majorEastAsia" w:eastAsiaTheme="majorEastAsia" w:hAnsiTheme="majorEastAsia"/>
                <w:szCs w:val="18"/>
              </w:rPr>
            </w:pPr>
            <w:r w:rsidRPr="00E75BA7">
              <w:rPr>
                <w:rFonts w:asciiTheme="majorEastAsia" w:eastAsiaTheme="majorEastAsia" w:hAnsiTheme="majorEastAsia" w:hint="eastAsia"/>
                <w:szCs w:val="18"/>
              </w:rPr>
              <w:t>0.0</w:t>
            </w:r>
          </w:p>
          <w:p w:rsidR="00E01F59" w:rsidRPr="00E75BA7" w:rsidRDefault="00704D7F" w:rsidP="009103CE">
            <w:pPr>
              <w:jc w:val="center"/>
              <w:rPr>
                <w:rFonts w:asciiTheme="majorEastAsia" w:eastAsiaTheme="majorEastAsia" w:hAnsiTheme="majorEastAsia"/>
                <w:szCs w:val="18"/>
              </w:rPr>
            </w:pPr>
            <w:r w:rsidRPr="00E75BA7">
              <w:rPr>
                <w:rFonts w:asciiTheme="majorEastAsia" w:eastAsiaTheme="majorEastAsia" w:hAnsiTheme="majorEastAsia" w:hint="eastAsia"/>
                <w:szCs w:val="18"/>
              </w:rPr>
              <w:t>（　0.0　）</w:t>
            </w:r>
          </w:p>
        </w:tc>
        <w:tc>
          <w:tcPr>
            <w:tcW w:w="1252" w:type="dxa"/>
            <w:tcBorders>
              <w:top w:val="single" w:sz="6" w:space="0" w:color="auto"/>
              <w:left w:val="single" w:sz="6" w:space="0" w:color="auto"/>
              <w:bottom w:val="single" w:sz="6" w:space="0" w:color="auto"/>
              <w:right w:val="single" w:sz="6" w:space="0" w:color="auto"/>
            </w:tcBorders>
            <w:vAlign w:val="center"/>
          </w:tcPr>
          <w:p w:rsidR="00704D7F" w:rsidRPr="00E75BA7" w:rsidRDefault="00704D7F" w:rsidP="009103CE">
            <w:pPr>
              <w:jc w:val="center"/>
              <w:rPr>
                <w:rFonts w:asciiTheme="majorEastAsia" w:eastAsiaTheme="majorEastAsia" w:hAnsiTheme="majorEastAsia"/>
                <w:szCs w:val="18"/>
              </w:rPr>
            </w:pPr>
            <w:r w:rsidRPr="00E75BA7">
              <w:rPr>
                <w:rFonts w:asciiTheme="majorEastAsia" w:eastAsiaTheme="majorEastAsia" w:hAnsiTheme="majorEastAsia" w:hint="eastAsia"/>
                <w:szCs w:val="18"/>
              </w:rPr>
              <w:t>0.0</w:t>
            </w:r>
          </w:p>
          <w:p w:rsidR="00E01F59" w:rsidRPr="00E75BA7" w:rsidRDefault="00704D7F" w:rsidP="009103CE">
            <w:pPr>
              <w:jc w:val="center"/>
              <w:rPr>
                <w:rFonts w:asciiTheme="majorEastAsia" w:eastAsiaTheme="majorEastAsia" w:hAnsiTheme="majorEastAsia"/>
                <w:szCs w:val="18"/>
              </w:rPr>
            </w:pPr>
            <w:r w:rsidRPr="00E75BA7">
              <w:rPr>
                <w:rFonts w:asciiTheme="majorEastAsia" w:eastAsiaTheme="majorEastAsia" w:hAnsiTheme="majorEastAsia" w:hint="eastAsia"/>
                <w:szCs w:val="18"/>
              </w:rPr>
              <w:t>（　0.0　）</w:t>
            </w:r>
          </w:p>
        </w:tc>
        <w:tc>
          <w:tcPr>
            <w:tcW w:w="1253" w:type="dxa"/>
            <w:tcBorders>
              <w:top w:val="single" w:sz="6" w:space="0" w:color="auto"/>
              <w:left w:val="single" w:sz="6" w:space="0" w:color="auto"/>
              <w:bottom w:val="single" w:sz="6" w:space="0" w:color="auto"/>
              <w:right w:val="single" w:sz="4" w:space="0" w:color="auto"/>
            </w:tcBorders>
            <w:vAlign w:val="center"/>
          </w:tcPr>
          <w:p w:rsidR="00E01F59" w:rsidRPr="00E75BA7" w:rsidRDefault="009103CE" w:rsidP="009103CE">
            <w:pPr>
              <w:jc w:val="center"/>
              <w:rPr>
                <w:rFonts w:asciiTheme="majorEastAsia" w:eastAsiaTheme="majorEastAsia" w:hAnsiTheme="majorEastAsia"/>
                <w:szCs w:val="18"/>
              </w:rPr>
            </w:pPr>
            <w:r w:rsidRPr="00E75BA7">
              <w:rPr>
                <w:rFonts w:asciiTheme="majorEastAsia" w:eastAsiaTheme="majorEastAsia" w:hAnsiTheme="majorEastAsia" w:hint="eastAsia"/>
                <w:szCs w:val="18"/>
              </w:rPr>
              <w:t>100.9</w:t>
            </w:r>
          </w:p>
          <w:p w:rsidR="00E01F59" w:rsidRPr="00E75BA7" w:rsidRDefault="009103CE" w:rsidP="009103CE">
            <w:pPr>
              <w:jc w:val="center"/>
              <w:rPr>
                <w:rFonts w:asciiTheme="majorEastAsia" w:eastAsiaTheme="majorEastAsia" w:hAnsiTheme="majorEastAsia"/>
                <w:szCs w:val="18"/>
              </w:rPr>
            </w:pPr>
            <w:r w:rsidRPr="00E75BA7">
              <w:rPr>
                <w:rFonts w:asciiTheme="majorEastAsia" w:eastAsiaTheme="majorEastAsia" w:hAnsiTheme="majorEastAsia" w:hint="eastAsia"/>
                <w:szCs w:val="18"/>
              </w:rPr>
              <w:t>（104.6</w:t>
            </w:r>
            <w:r w:rsidR="00E01F59" w:rsidRPr="00E75BA7">
              <w:rPr>
                <w:rFonts w:asciiTheme="majorEastAsia" w:eastAsiaTheme="majorEastAsia" w:hAnsiTheme="majorEastAsia" w:hint="eastAsia"/>
                <w:szCs w:val="18"/>
              </w:rPr>
              <w:t>）</w:t>
            </w:r>
          </w:p>
        </w:tc>
      </w:tr>
    </w:tbl>
    <w:p w:rsidR="008A17AF" w:rsidRPr="00E75BA7" w:rsidRDefault="008A17AF" w:rsidP="008A17AF">
      <w:pPr>
        <w:ind w:left="600" w:hangingChars="300" w:hanging="600"/>
        <w:jc w:val="left"/>
        <w:rPr>
          <w:rFonts w:asciiTheme="majorEastAsia" w:eastAsiaTheme="majorEastAsia" w:hAnsiTheme="majorEastAsia"/>
          <w:sz w:val="20"/>
          <w:szCs w:val="20"/>
        </w:rPr>
      </w:pPr>
    </w:p>
    <w:p w:rsidR="008A17AF" w:rsidRPr="000B0FBB" w:rsidRDefault="008A17AF" w:rsidP="008A17AF">
      <w:pPr>
        <w:ind w:left="200" w:hangingChars="100" w:hanging="200"/>
        <w:jc w:val="left"/>
        <w:rPr>
          <w:rFonts w:asciiTheme="majorEastAsia" w:eastAsiaTheme="majorEastAsia" w:hAnsiTheme="majorEastAsia"/>
          <w:color w:val="000000" w:themeColor="text1"/>
          <w:sz w:val="20"/>
          <w:szCs w:val="20"/>
        </w:rPr>
      </w:pPr>
      <w:r w:rsidRPr="000B0FBB">
        <w:rPr>
          <w:rFonts w:asciiTheme="majorEastAsia" w:eastAsiaTheme="majorEastAsia" w:hAnsiTheme="majorEastAsia" w:hint="eastAsia"/>
          <w:color w:val="000000" w:themeColor="text1"/>
          <w:sz w:val="20"/>
          <w:szCs w:val="20"/>
        </w:rPr>
        <w:t>※「平成</w:t>
      </w:r>
      <w:r w:rsidRPr="000B0FBB">
        <w:rPr>
          <w:rFonts w:asciiTheme="majorEastAsia" w:eastAsiaTheme="majorEastAsia" w:hAnsiTheme="majorEastAsia"/>
          <w:color w:val="000000" w:themeColor="text1"/>
          <w:sz w:val="20"/>
          <w:szCs w:val="20"/>
        </w:rPr>
        <w:t>28年度作付計画面積</w:t>
      </w:r>
      <w:r w:rsidRPr="000B0FBB">
        <w:rPr>
          <w:rFonts w:asciiTheme="majorEastAsia" w:eastAsiaTheme="majorEastAsia" w:hAnsiTheme="majorEastAsia" w:hint="eastAsia"/>
          <w:color w:val="000000" w:themeColor="text1"/>
          <w:sz w:val="20"/>
          <w:szCs w:val="20"/>
        </w:rPr>
        <w:t>」</w:t>
      </w:r>
      <w:r w:rsidRPr="000B0FBB">
        <w:rPr>
          <w:rFonts w:asciiTheme="majorEastAsia" w:eastAsiaTheme="majorEastAsia" w:hAnsiTheme="majorEastAsia"/>
          <w:color w:val="000000" w:themeColor="text1"/>
          <w:sz w:val="20"/>
          <w:szCs w:val="20"/>
        </w:rPr>
        <w:t>欄に</w:t>
      </w:r>
      <w:r w:rsidRPr="000B0FBB">
        <w:rPr>
          <w:rFonts w:asciiTheme="majorEastAsia" w:eastAsiaTheme="majorEastAsia" w:hAnsiTheme="majorEastAsia" w:hint="eastAsia"/>
          <w:color w:val="000000" w:themeColor="text1"/>
          <w:sz w:val="20"/>
          <w:szCs w:val="20"/>
        </w:rPr>
        <w:t>ついては、平成28年度</w:t>
      </w:r>
      <w:r w:rsidRPr="000B0FBB">
        <w:rPr>
          <w:rFonts w:asciiTheme="majorEastAsia" w:eastAsiaTheme="majorEastAsia" w:hAnsiTheme="majorEastAsia"/>
          <w:color w:val="000000" w:themeColor="text1"/>
          <w:sz w:val="20"/>
          <w:szCs w:val="20"/>
        </w:rPr>
        <w:t>産地交付金</w:t>
      </w:r>
      <w:r w:rsidRPr="000B0FBB">
        <w:rPr>
          <w:rFonts w:asciiTheme="majorEastAsia" w:eastAsiaTheme="majorEastAsia" w:hAnsiTheme="majorEastAsia" w:hint="eastAsia"/>
          <w:color w:val="000000" w:themeColor="text1"/>
          <w:sz w:val="20"/>
          <w:szCs w:val="20"/>
        </w:rPr>
        <w:t>(平成</w:t>
      </w:r>
      <w:r w:rsidRPr="000B0FBB">
        <w:rPr>
          <w:rFonts w:asciiTheme="majorEastAsia" w:eastAsiaTheme="majorEastAsia" w:hAnsiTheme="majorEastAsia"/>
          <w:color w:val="000000" w:themeColor="text1"/>
          <w:sz w:val="20"/>
          <w:szCs w:val="20"/>
        </w:rPr>
        <w:t>28年度</w:t>
      </w:r>
      <w:r w:rsidRPr="000B0FBB">
        <w:rPr>
          <w:rFonts w:asciiTheme="majorEastAsia" w:eastAsiaTheme="majorEastAsia" w:hAnsiTheme="majorEastAsia" w:hint="eastAsia"/>
          <w:color w:val="000000" w:themeColor="text1"/>
          <w:sz w:val="20"/>
          <w:szCs w:val="20"/>
        </w:rPr>
        <w:t>特別交付金を含む。以下同じ。)で支援する</w:t>
      </w:r>
      <w:r w:rsidRPr="000B0FBB">
        <w:rPr>
          <w:rFonts w:asciiTheme="majorEastAsia" w:eastAsiaTheme="majorEastAsia" w:hAnsiTheme="majorEastAsia"/>
          <w:color w:val="000000" w:themeColor="text1"/>
          <w:sz w:val="20"/>
          <w:szCs w:val="20"/>
        </w:rPr>
        <w:t>高収益作物</w:t>
      </w:r>
      <w:r w:rsidRPr="000B0FBB">
        <w:rPr>
          <w:rFonts w:asciiTheme="majorEastAsia" w:eastAsiaTheme="majorEastAsia" w:hAnsiTheme="majorEastAsia" w:hint="eastAsia"/>
          <w:color w:val="000000" w:themeColor="text1"/>
          <w:sz w:val="20"/>
          <w:szCs w:val="20"/>
        </w:rPr>
        <w:t>の面積を</w:t>
      </w:r>
      <w:r w:rsidRPr="000B0FBB">
        <w:rPr>
          <w:rFonts w:asciiTheme="majorEastAsia" w:eastAsiaTheme="majorEastAsia" w:hAnsiTheme="majorEastAsia"/>
          <w:color w:val="000000" w:themeColor="text1"/>
          <w:sz w:val="20"/>
          <w:szCs w:val="20"/>
        </w:rPr>
        <w:t>記入して下</w:t>
      </w:r>
      <w:r w:rsidRPr="000B0FBB">
        <w:rPr>
          <w:rFonts w:asciiTheme="majorEastAsia" w:eastAsiaTheme="majorEastAsia" w:hAnsiTheme="majorEastAsia" w:hint="eastAsia"/>
          <w:color w:val="000000" w:themeColor="text1"/>
          <w:sz w:val="20"/>
          <w:szCs w:val="20"/>
        </w:rPr>
        <w:t>さい。（　　）内</w:t>
      </w:r>
      <w:r w:rsidRPr="000B0FBB">
        <w:rPr>
          <w:rFonts w:asciiTheme="majorEastAsia" w:eastAsiaTheme="majorEastAsia" w:hAnsiTheme="majorEastAsia"/>
          <w:color w:val="000000" w:themeColor="text1"/>
          <w:sz w:val="20"/>
          <w:szCs w:val="20"/>
        </w:rPr>
        <w:t>には、そのうち、</w:t>
      </w:r>
      <w:r w:rsidRPr="000B0FBB">
        <w:rPr>
          <w:rFonts w:asciiTheme="majorEastAsia" w:eastAsiaTheme="majorEastAsia" w:hAnsiTheme="majorEastAsia" w:hint="eastAsia"/>
          <w:color w:val="000000" w:themeColor="text1"/>
          <w:sz w:val="20"/>
          <w:szCs w:val="20"/>
        </w:rPr>
        <w:t>平成</w:t>
      </w:r>
      <w:r w:rsidRPr="000B0FBB">
        <w:rPr>
          <w:rFonts w:asciiTheme="majorEastAsia" w:eastAsiaTheme="majorEastAsia" w:hAnsiTheme="majorEastAsia"/>
          <w:color w:val="000000" w:themeColor="text1"/>
          <w:sz w:val="20"/>
          <w:szCs w:val="20"/>
        </w:rPr>
        <w:t>28年度特別交付金</w:t>
      </w:r>
      <w:r w:rsidRPr="000B0FBB">
        <w:rPr>
          <w:rFonts w:asciiTheme="majorEastAsia" w:eastAsiaTheme="majorEastAsia" w:hAnsiTheme="majorEastAsia" w:hint="eastAsia"/>
          <w:color w:val="000000" w:themeColor="text1"/>
          <w:sz w:val="20"/>
          <w:szCs w:val="20"/>
        </w:rPr>
        <w:t>による支援</w:t>
      </w:r>
      <w:r w:rsidRPr="000B0FBB">
        <w:rPr>
          <w:rFonts w:asciiTheme="majorEastAsia" w:eastAsiaTheme="majorEastAsia" w:hAnsiTheme="majorEastAsia"/>
          <w:color w:val="000000" w:themeColor="text1"/>
          <w:sz w:val="20"/>
          <w:szCs w:val="20"/>
        </w:rPr>
        <w:t>面積</w:t>
      </w:r>
      <w:r w:rsidRPr="000B0FBB">
        <w:rPr>
          <w:rFonts w:asciiTheme="majorEastAsia" w:eastAsiaTheme="majorEastAsia" w:hAnsiTheme="majorEastAsia" w:hint="eastAsia"/>
          <w:color w:val="000000" w:themeColor="text1"/>
          <w:sz w:val="20"/>
          <w:szCs w:val="20"/>
        </w:rPr>
        <w:t>を</w:t>
      </w:r>
      <w:r w:rsidRPr="000B0FBB">
        <w:rPr>
          <w:rFonts w:asciiTheme="majorEastAsia" w:eastAsiaTheme="majorEastAsia" w:hAnsiTheme="majorEastAsia"/>
          <w:color w:val="000000" w:themeColor="text1"/>
          <w:sz w:val="20"/>
          <w:szCs w:val="20"/>
        </w:rPr>
        <w:t>記入して</w:t>
      </w:r>
      <w:r w:rsidRPr="000B0FBB">
        <w:rPr>
          <w:rFonts w:asciiTheme="majorEastAsia" w:eastAsiaTheme="majorEastAsia" w:hAnsiTheme="majorEastAsia" w:hint="eastAsia"/>
          <w:color w:val="000000" w:themeColor="text1"/>
          <w:sz w:val="20"/>
          <w:szCs w:val="20"/>
        </w:rPr>
        <w:t>下さい（いずれも</w:t>
      </w:r>
      <w:r w:rsidRPr="000B0FBB">
        <w:rPr>
          <w:rFonts w:asciiTheme="majorEastAsia" w:eastAsiaTheme="majorEastAsia" w:hAnsiTheme="majorEastAsia"/>
          <w:color w:val="000000" w:themeColor="text1"/>
          <w:sz w:val="20"/>
          <w:szCs w:val="20"/>
        </w:rPr>
        <w:t>実面積</w:t>
      </w:r>
      <w:r w:rsidRPr="000B0FBB">
        <w:rPr>
          <w:rFonts w:asciiTheme="majorEastAsia" w:eastAsiaTheme="majorEastAsia" w:hAnsiTheme="majorEastAsia" w:hint="eastAsia"/>
          <w:color w:val="000000" w:themeColor="text1"/>
          <w:sz w:val="20"/>
          <w:szCs w:val="20"/>
        </w:rPr>
        <w:t>）</w:t>
      </w:r>
      <w:r w:rsidRPr="000B0FBB">
        <w:rPr>
          <w:rFonts w:asciiTheme="majorEastAsia" w:eastAsiaTheme="majorEastAsia" w:hAnsiTheme="majorEastAsia"/>
          <w:color w:val="000000" w:themeColor="text1"/>
          <w:sz w:val="20"/>
          <w:szCs w:val="20"/>
        </w:rPr>
        <w:t>。</w:t>
      </w:r>
    </w:p>
    <w:p w:rsidR="002628F8" w:rsidRPr="000B0FBB" w:rsidRDefault="002628F8" w:rsidP="002628F8">
      <w:pPr>
        <w:ind w:left="200" w:hangingChars="100" w:hanging="200"/>
        <w:jc w:val="left"/>
        <w:rPr>
          <w:rFonts w:asciiTheme="majorEastAsia" w:eastAsiaTheme="majorEastAsia" w:hAnsiTheme="majorEastAsia"/>
          <w:color w:val="000000" w:themeColor="text1"/>
          <w:sz w:val="20"/>
          <w:szCs w:val="20"/>
        </w:rPr>
      </w:pPr>
      <w:r w:rsidRPr="000B0FBB">
        <w:rPr>
          <w:rFonts w:asciiTheme="majorEastAsia" w:eastAsiaTheme="majorEastAsia" w:hAnsiTheme="majorEastAsia" w:hint="eastAsia"/>
          <w:color w:val="000000" w:themeColor="text1"/>
          <w:sz w:val="20"/>
          <w:szCs w:val="20"/>
        </w:rPr>
        <w:t>※「平成</w:t>
      </w:r>
      <w:r w:rsidRPr="000B0FBB">
        <w:rPr>
          <w:rFonts w:asciiTheme="majorEastAsia" w:eastAsiaTheme="majorEastAsia" w:hAnsiTheme="majorEastAsia"/>
          <w:color w:val="000000" w:themeColor="text1"/>
          <w:sz w:val="20"/>
          <w:szCs w:val="20"/>
        </w:rPr>
        <w:t>2</w:t>
      </w:r>
      <w:r w:rsidRPr="000B0FBB">
        <w:rPr>
          <w:rFonts w:asciiTheme="majorEastAsia" w:eastAsiaTheme="majorEastAsia" w:hAnsiTheme="majorEastAsia" w:hint="eastAsia"/>
          <w:color w:val="000000" w:themeColor="text1"/>
          <w:sz w:val="20"/>
          <w:szCs w:val="20"/>
        </w:rPr>
        <w:t>9</w:t>
      </w:r>
      <w:r w:rsidRPr="000B0FBB">
        <w:rPr>
          <w:rFonts w:asciiTheme="majorEastAsia" w:eastAsiaTheme="majorEastAsia" w:hAnsiTheme="majorEastAsia"/>
          <w:color w:val="000000" w:themeColor="text1"/>
          <w:sz w:val="20"/>
          <w:szCs w:val="20"/>
        </w:rPr>
        <w:t>年度作付</w:t>
      </w:r>
      <w:r w:rsidRPr="000B0FBB">
        <w:rPr>
          <w:rFonts w:asciiTheme="majorEastAsia" w:eastAsiaTheme="majorEastAsia" w:hAnsiTheme="majorEastAsia" w:hint="eastAsia"/>
          <w:color w:val="000000" w:themeColor="text1"/>
          <w:sz w:val="20"/>
          <w:szCs w:val="20"/>
        </w:rPr>
        <w:t>目標</w:t>
      </w:r>
      <w:r w:rsidRPr="000B0FBB">
        <w:rPr>
          <w:rFonts w:asciiTheme="majorEastAsia" w:eastAsiaTheme="majorEastAsia" w:hAnsiTheme="majorEastAsia"/>
          <w:color w:val="000000" w:themeColor="text1"/>
          <w:sz w:val="20"/>
          <w:szCs w:val="20"/>
        </w:rPr>
        <w:t>面積</w:t>
      </w:r>
      <w:r w:rsidRPr="000B0FBB">
        <w:rPr>
          <w:rFonts w:asciiTheme="majorEastAsia" w:eastAsiaTheme="majorEastAsia" w:hAnsiTheme="majorEastAsia" w:hint="eastAsia"/>
          <w:color w:val="000000" w:themeColor="text1"/>
          <w:sz w:val="20"/>
          <w:szCs w:val="20"/>
        </w:rPr>
        <w:t>」</w:t>
      </w:r>
      <w:r w:rsidRPr="000B0FBB">
        <w:rPr>
          <w:rFonts w:asciiTheme="majorEastAsia" w:eastAsiaTheme="majorEastAsia" w:hAnsiTheme="majorEastAsia"/>
          <w:color w:val="000000" w:themeColor="text1"/>
          <w:sz w:val="20"/>
          <w:szCs w:val="20"/>
        </w:rPr>
        <w:t>欄に</w:t>
      </w:r>
      <w:r w:rsidRPr="000B0FBB">
        <w:rPr>
          <w:rFonts w:asciiTheme="majorEastAsia" w:eastAsiaTheme="majorEastAsia" w:hAnsiTheme="majorEastAsia" w:hint="eastAsia"/>
          <w:color w:val="000000" w:themeColor="text1"/>
          <w:sz w:val="20"/>
          <w:szCs w:val="20"/>
        </w:rPr>
        <w:t>ついては、平成28年度</w:t>
      </w:r>
      <w:r w:rsidRPr="000B0FBB">
        <w:rPr>
          <w:rFonts w:asciiTheme="majorEastAsia" w:eastAsiaTheme="majorEastAsia" w:hAnsiTheme="majorEastAsia"/>
          <w:color w:val="000000" w:themeColor="text1"/>
          <w:sz w:val="20"/>
          <w:szCs w:val="20"/>
        </w:rPr>
        <w:t>産地交付金</w:t>
      </w:r>
      <w:r w:rsidRPr="000B0FBB">
        <w:rPr>
          <w:rFonts w:asciiTheme="majorEastAsia" w:eastAsiaTheme="majorEastAsia" w:hAnsiTheme="majorEastAsia" w:hint="eastAsia"/>
          <w:color w:val="000000" w:themeColor="text1"/>
          <w:sz w:val="20"/>
          <w:szCs w:val="20"/>
        </w:rPr>
        <w:t>で支援する</w:t>
      </w:r>
      <w:r w:rsidRPr="000B0FBB">
        <w:rPr>
          <w:rFonts w:asciiTheme="majorEastAsia" w:eastAsiaTheme="majorEastAsia" w:hAnsiTheme="majorEastAsia"/>
          <w:color w:val="000000" w:themeColor="text1"/>
          <w:sz w:val="20"/>
          <w:szCs w:val="20"/>
        </w:rPr>
        <w:t>高収益作物</w:t>
      </w:r>
      <w:r w:rsidRPr="000B0FBB">
        <w:rPr>
          <w:rFonts w:asciiTheme="majorEastAsia" w:eastAsiaTheme="majorEastAsia" w:hAnsiTheme="majorEastAsia" w:hint="eastAsia"/>
          <w:color w:val="000000" w:themeColor="text1"/>
          <w:sz w:val="20"/>
          <w:szCs w:val="20"/>
        </w:rPr>
        <w:t>の平成</w:t>
      </w:r>
      <w:r w:rsidRPr="000B0FBB">
        <w:rPr>
          <w:rFonts w:asciiTheme="majorEastAsia" w:eastAsiaTheme="majorEastAsia" w:hAnsiTheme="majorEastAsia"/>
          <w:color w:val="000000" w:themeColor="text1"/>
          <w:sz w:val="20"/>
          <w:szCs w:val="20"/>
        </w:rPr>
        <w:t>2</w:t>
      </w:r>
      <w:r w:rsidRPr="000B0FBB">
        <w:rPr>
          <w:rFonts w:asciiTheme="majorEastAsia" w:eastAsiaTheme="majorEastAsia" w:hAnsiTheme="majorEastAsia" w:hint="eastAsia"/>
          <w:color w:val="000000" w:themeColor="text1"/>
          <w:sz w:val="20"/>
          <w:szCs w:val="20"/>
        </w:rPr>
        <w:t>9</w:t>
      </w:r>
      <w:r w:rsidRPr="000B0FBB">
        <w:rPr>
          <w:rFonts w:asciiTheme="majorEastAsia" w:eastAsiaTheme="majorEastAsia" w:hAnsiTheme="majorEastAsia"/>
          <w:color w:val="000000" w:themeColor="text1"/>
          <w:sz w:val="20"/>
          <w:szCs w:val="20"/>
        </w:rPr>
        <w:t>年</w:t>
      </w:r>
      <w:bookmarkStart w:id="0" w:name="_GoBack"/>
      <w:bookmarkEnd w:id="0"/>
      <w:r w:rsidRPr="000B0FBB">
        <w:rPr>
          <w:rFonts w:asciiTheme="majorEastAsia" w:eastAsiaTheme="majorEastAsia" w:hAnsiTheme="majorEastAsia"/>
          <w:color w:val="000000" w:themeColor="text1"/>
          <w:sz w:val="20"/>
          <w:szCs w:val="20"/>
        </w:rPr>
        <w:t>度予定</w:t>
      </w:r>
      <w:r w:rsidRPr="000B0FBB">
        <w:rPr>
          <w:rFonts w:asciiTheme="majorEastAsia" w:eastAsiaTheme="majorEastAsia" w:hAnsiTheme="majorEastAsia" w:hint="eastAsia"/>
          <w:color w:val="000000" w:themeColor="text1"/>
          <w:sz w:val="20"/>
          <w:szCs w:val="20"/>
        </w:rPr>
        <w:t>面積を</w:t>
      </w:r>
      <w:r w:rsidRPr="000B0FBB">
        <w:rPr>
          <w:rFonts w:asciiTheme="majorEastAsia" w:eastAsiaTheme="majorEastAsia" w:hAnsiTheme="majorEastAsia"/>
          <w:color w:val="000000" w:themeColor="text1"/>
          <w:sz w:val="20"/>
          <w:szCs w:val="20"/>
        </w:rPr>
        <w:t>記入して下</w:t>
      </w:r>
      <w:r w:rsidRPr="000B0FBB">
        <w:rPr>
          <w:rFonts w:asciiTheme="majorEastAsia" w:eastAsiaTheme="majorEastAsia" w:hAnsiTheme="majorEastAsia" w:hint="eastAsia"/>
          <w:color w:val="000000" w:themeColor="text1"/>
          <w:sz w:val="20"/>
          <w:szCs w:val="20"/>
        </w:rPr>
        <w:t>さい。（　　）内</w:t>
      </w:r>
      <w:r w:rsidRPr="000B0FBB">
        <w:rPr>
          <w:rFonts w:asciiTheme="majorEastAsia" w:eastAsiaTheme="majorEastAsia" w:hAnsiTheme="majorEastAsia"/>
          <w:color w:val="000000" w:themeColor="text1"/>
          <w:sz w:val="20"/>
          <w:szCs w:val="20"/>
        </w:rPr>
        <w:t>には、そのうち、</w:t>
      </w:r>
      <w:r w:rsidRPr="000B0FBB">
        <w:rPr>
          <w:rFonts w:asciiTheme="majorEastAsia" w:eastAsiaTheme="majorEastAsia" w:hAnsiTheme="majorEastAsia" w:hint="eastAsia"/>
          <w:color w:val="000000" w:themeColor="text1"/>
          <w:sz w:val="20"/>
          <w:szCs w:val="20"/>
        </w:rPr>
        <w:t>平成</w:t>
      </w:r>
      <w:r w:rsidRPr="000B0FBB">
        <w:rPr>
          <w:rFonts w:asciiTheme="majorEastAsia" w:eastAsiaTheme="majorEastAsia" w:hAnsiTheme="majorEastAsia"/>
          <w:color w:val="000000" w:themeColor="text1"/>
          <w:sz w:val="20"/>
          <w:szCs w:val="20"/>
        </w:rPr>
        <w:t>28年度特別交付金</w:t>
      </w:r>
      <w:r w:rsidRPr="000B0FBB">
        <w:rPr>
          <w:rFonts w:asciiTheme="majorEastAsia" w:eastAsiaTheme="majorEastAsia" w:hAnsiTheme="majorEastAsia" w:hint="eastAsia"/>
          <w:color w:val="000000" w:themeColor="text1"/>
          <w:sz w:val="20"/>
          <w:szCs w:val="20"/>
        </w:rPr>
        <w:t>により支援する取組の</w:t>
      </w:r>
      <w:r w:rsidRPr="000B0FBB">
        <w:rPr>
          <w:rFonts w:asciiTheme="majorEastAsia" w:eastAsiaTheme="majorEastAsia" w:hAnsiTheme="majorEastAsia"/>
          <w:color w:val="000000" w:themeColor="text1"/>
          <w:sz w:val="20"/>
          <w:szCs w:val="20"/>
        </w:rPr>
        <w:t>平成29年度予定面積</w:t>
      </w:r>
      <w:r w:rsidRPr="000B0FBB">
        <w:rPr>
          <w:rFonts w:asciiTheme="majorEastAsia" w:eastAsiaTheme="majorEastAsia" w:hAnsiTheme="majorEastAsia" w:hint="eastAsia"/>
          <w:color w:val="000000" w:themeColor="text1"/>
          <w:sz w:val="20"/>
          <w:szCs w:val="20"/>
        </w:rPr>
        <w:t>を</w:t>
      </w:r>
      <w:r w:rsidRPr="000B0FBB">
        <w:rPr>
          <w:rFonts w:asciiTheme="majorEastAsia" w:eastAsiaTheme="majorEastAsia" w:hAnsiTheme="majorEastAsia"/>
          <w:color w:val="000000" w:themeColor="text1"/>
          <w:sz w:val="20"/>
          <w:szCs w:val="20"/>
        </w:rPr>
        <w:t>記入して</w:t>
      </w:r>
      <w:r w:rsidRPr="000B0FBB">
        <w:rPr>
          <w:rFonts w:asciiTheme="majorEastAsia" w:eastAsiaTheme="majorEastAsia" w:hAnsiTheme="majorEastAsia" w:hint="eastAsia"/>
          <w:color w:val="000000" w:themeColor="text1"/>
          <w:sz w:val="20"/>
          <w:szCs w:val="20"/>
        </w:rPr>
        <w:t>下さい（いずれも</w:t>
      </w:r>
      <w:r w:rsidRPr="000B0FBB">
        <w:rPr>
          <w:rFonts w:asciiTheme="majorEastAsia" w:eastAsiaTheme="majorEastAsia" w:hAnsiTheme="majorEastAsia"/>
          <w:color w:val="000000" w:themeColor="text1"/>
          <w:sz w:val="20"/>
          <w:szCs w:val="20"/>
        </w:rPr>
        <w:t>実面積</w:t>
      </w:r>
      <w:r w:rsidRPr="000B0FBB">
        <w:rPr>
          <w:rFonts w:asciiTheme="majorEastAsia" w:eastAsiaTheme="majorEastAsia" w:hAnsiTheme="majorEastAsia" w:hint="eastAsia"/>
          <w:color w:val="000000" w:themeColor="text1"/>
          <w:sz w:val="20"/>
          <w:szCs w:val="20"/>
        </w:rPr>
        <w:t>）。</w:t>
      </w:r>
    </w:p>
    <w:p w:rsidR="001823AF" w:rsidRPr="005140F6" w:rsidRDefault="001823AF" w:rsidP="002628F8">
      <w:pPr>
        <w:ind w:left="200" w:hangingChars="100" w:hanging="200"/>
        <w:jc w:val="left"/>
        <w:rPr>
          <w:rFonts w:asciiTheme="majorEastAsia" w:eastAsiaTheme="majorEastAsia" w:hAnsiTheme="majorEastAsia"/>
          <w:sz w:val="20"/>
          <w:szCs w:val="20"/>
        </w:rPr>
      </w:pPr>
    </w:p>
    <w:p w:rsidR="00E01F59" w:rsidRPr="005140F6" w:rsidRDefault="00E01F59" w:rsidP="00DB1E63">
      <w:pPr>
        <w:ind w:left="200" w:hangingChars="100" w:hanging="200"/>
        <w:jc w:val="left"/>
        <w:rPr>
          <w:rFonts w:asciiTheme="majorEastAsia" w:eastAsiaTheme="majorEastAsia" w:hAnsiTheme="majorEastAsia"/>
          <w:sz w:val="20"/>
          <w:szCs w:val="20"/>
        </w:rPr>
      </w:pPr>
      <w:r w:rsidRPr="005140F6">
        <w:rPr>
          <w:rFonts w:asciiTheme="majorEastAsia" w:eastAsiaTheme="majorEastAsia" w:hAnsiTheme="majorEastAsia" w:hint="eastAsia"/>
          <w:sz w:val="20"/>
          <w:szCs w:val="20"/>
        </w:rPr>
        <w:t>平成28年度</w:t>
      </w:r>
      <w:r w:rsidRPr="005140F6">
        <w:rPr>
          <w:rFonts w:asciiTheme="majorEastAsia" w:eastAsiaTheme="majorEastAsia" w:hAnsiTheme="majorEastAsia"/>
          <w:sz w:val="20"/>
          <w:szCs w:val="20"/>
        </w:rPr>
        <w:t>特別交付金によ</w:t>
      </w:r>
      <w:r w:rsidRPr="005140F6">
        <w:rPr>
          <w:rFonts w:asciiTheme="majorEastAsia" w:eastAsiaTheme="majorEastAsia" w:hAnsiTheme="majorEastAsia" w:hint="eastAsia"/>
          <w:sz w:val="20"/>
          <w:szCs w:val="20"/>
        </w:rPr>
        <w:t>り</w:t>
      </w:r>
      <w:r w:rsidRPr="005140F6">
        <w:rPr>
          <w:rFonts w:asciiTheme="majorEastAsia" w:eastAsiaTheme="majorEastAsia" w:hAnsiTheme="majorEastAsia"/>
          <w:sz w:val="20"/>
          <w:szCs w:val="20"/>
        </w:rPr>
        <w:t>支援する取組の</w:t>
      </w:r>
      <w:r w:rsidRPr="005140F6">
        <w:rPr>
          <w:rFonts w:asciiTheme="majorEastAsia" w:eastAsiaTheme="majorEastAsia" w:hAnsiTheme="majorEastAsia" w:hint="eastAsia"/>
          <w:sz w:val="20"/>
          <w:szCs w:val="20"/>
        </w:rPr>
        <w:t>作付目標面積設定の考え方</w:t>
      </w:r>
    </w:p>
    <w:p w:rsidR="00E01F59" w:rsidRPr="005140F6" w:rsidRDefault="00E01F59" w:rsidP="00E01F59">
      <w:pPr>
        <w:ind w:left="200" w:hangingChars="100" w:hanging="200"/>
        <w:jc w:val="left"/>
        <w:rPr>
          <w:rFonts w:asciiTheme="majorEastAsia" w:eastAsiaTheme="majorEastAsia" w:hAnsiTheme="majorEastAsia"/>
          <w:sz w:val="20"/>
          <w:szCs w:val="20"/>
          <w:u w:val="single"/>
        </w:rPr>
      </w:pPr>
      <w:r w:rsidRPr="005140F6">
        <w:rPr>
          <w:rFonts w:asciiTheme="majorEastAsia" w:eastAsiaTheme="majorEastAsia" w:hAnsiTheme="majorEastAsia" w:hint="eastAsia"/>
          <w:sz w:val="20"/>
          <w:szCs w:val="20"/>
        </w:rPr>
        <w:t>（拡大の根拠となる情報や地域ごとの内訳等を記載）</w:t>
      </w:r>
    </w:p>
    <w:tbl>
      <w:tblPr>
        <w:tblStyle w:val="aa"/>
        <w:tblW w:w="0" w:type="auto"/>
        <w:tblInd w:w="200" w:type="dxa"/>
        <w:tblLook w:val="04A0" w:firstRow="1" w:lastRow="0" w:firstColumn="1" w:lastColumn="0" w:noHBand="0" w:noVBand="1"/>
      </w:tblPr>
      <w:tblGrid>
        <w:gridCol w:w="9406"/>
      </w:tblGrid>
      <w:tr w:rsidR="005140F6" w:rsidRPr="005140F6" w:rsidTr="0019499A">
        <w:tc>
          <w:tcPr>
            <w:tcW w:w="9406" w:type="dxa"/>
          </w:tcPr>
          <w:p w:rsidR="00B1023A" w:rsidRPr="005140F6" w:rsidRDefault="00B1023A" w:rsidP="00B1023A">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Times New Roman"/>
                <w:kern w:val="0"/>
                <w:szCs w:val="21"/>
              </w:rPr>
            </w:pPr>
            <w:r w:rsidRPr="005140F6">
              <w:rPr>
                <w:rFonts w:ascii="ＭＳ ゴシック" w:eastAsia="ＭＳ ゴシック" w:hAnsi="ＭＳ ゴシック" w:cs="ＭＳ ゴシック" w:hint="eastAsia"/>
                <w:kern w:val="0"/>
                <w:szCs w:val="21"/>
              </w:rPr>
              <w:t>１　野菜</w:t>
            </w:r>
          </w:p>
          <w:p w:rsidR="00B1023A" w:rsidRPr="005140F6" w:rsidRDefault="00B1023A" w:rsidP="00B1023A">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cs="Times New Roman"/>
                <w:kern w:val="0"/>
                <w:szCs w:val="21"/>
              </w:rPr>
            </w:pPr>
            <w:r w:rsidRPr="005140F6">
              <w:rPr>
                <w:rFonts w:ascii="ＭＳ ゴシック" w:eastAsia="ＭＳ ゴシック" w:hAnsi="ＭＳ ゴシック" w:cs="ＭＳ ゴシック" w:hint="eastAsia"/>
                <w:kern w:val="0"/>
                <w:szCs w:val="21"/>
              </w:rPr>
              <w:t>（１）</w:t>
            </w:r>
            <w:r w:rsidR="00C7703E" w:rsidRPr="005140F6">
              <w:rPr>
                <w:rFonts w:ascii="ＭＳ ゴシック" w:eastAsia="ＭＳ ゴシック" w:hAnsi="ＭＳ ゴシック" w:cs="ＭＳ ゴシック" w:hint="eastAsia"/>
                <w:kern w:val="0"/>
                <w:szCs w:val="21"/>
              </w:rPr>
              <w:t>ゴボウ</w:t>
            </w:r>
          </w:p>
          <w:p w:rsidR="00B1023A" w:rsidRPr="005140F6" w:rsidRDefault="00B1023A" w:rsidP="00C7703E">
            <w:pPr>
              <w:ind w:leftChars="200" w:left="420"/>
              <w:jc w:val="left"/>
              <w:rPr>
                <w:rFonts w:ascii="ＭＳ ゴシック" w:eastAsia="ＭＳ ゴシック" w:hAnsi="ＭＳ ゴシック" w:cs="ＭＳ ゴシック"/>
                <w:kern w:val="0"/>
                <w:szCs w:val="21"/>
              </w:rPr>
            </w:pPr>
            <w:r w:rsidRPr="005140F6">
              <w:rPr>
                <w:rFonts w:ascii="ＭＳ ゴシック" w:eastAsia="ＭＳ ゴシック" w:hAnsi="ＭＳ ゴシック" w:cs="ＭＳ ゴシック" w:hint="eastAsia"/>
                <w:kern w:val="0"/>
                <w:szCs w:val="21"/>
              </w:rPr>
              <w:t xml:space="preserve">　</w:t>
            </w:r>
            <w:r w:rsidR="00C7703E" w:rsidRPr="005140F6">
              <w:rPr>
                <w:rFonts w:ascii="ＭＳ ゴシック" w:eastAsia="ＭＳ ゴシック" w:hAnsi="ＭＳ ゴシック" w:cs="ＭＳ ゴシック" w:hint="eastAsia"/>
                <w:kern w:val="0"/>
                <w:szCs w:val="21"/>
              </w:rPr>
              <w:t>主として、</w:t>
            </w:r>
            <w:r w:rsidRPr="005140F6">
              <w:rPr>
                <w:rFonts w:ascii="ＭＳ ゴシック" w:eastAsia="ＭＳ ゴシック" w:hAnsi="ＭＳ ゴシック" w:cs="ＭＳ ゴシック" w:hint="eastAsia"/>
                <w:kern w:val="0"/>
                <w:szCs w:val="21"/>
              </w:rPr>
              <w:t>主食用米</w:t>
            </w:r>
            <w:r w:rsidR="00C7703E" w:rsidRPr="005140F6">
              <w:rPr>
                <w:rFonts w:ascii="ＭＳ ゴシック" w:eastAsia="ＭＳ ゴシック" w:hAnsi="ＭＳ ゴシック" w:cs="ＭＳ ゴシック" w:hint="eastAsia"/>
                <w:kern w:val="0"/>
                <w:szCs w:val="21"/>
              </w:rPr>
              <w:t>の二毛作として作付されているゴボウについて、水田農業における高収益作物として推進を図り、二毛作のゴボウについても水田の高度利用の観点から、更なる推進を図る。本市</w:t>
            </w:r>
            <w:r w:rsidRPr="005140F6">
              <w:rPr>
                <w:rFonts w:ascii="ＭＳ ゴシック" w:eastAsia="ＭＳ ゴシック" w:hAnsi="ＭＳ ゴシック" w:cs="ＭＳ ゴシック" w:hint="eastAsia"/>
                <w:kern w:val="0"/>
                <w:szCs w:val="21"/>
              </w:rPr>
              <w:t>における内訳は以下のとおり。</w:t>
            </w:r>
            <w:r w:rsidRPr="005140F6">
              <w:rPr>
                <w:rFonts w:ascii="ＭＳ ゴシック" w:eastAsia="ＭＳ ゴシック" w:hAnsi="ＭＳ ゴシック" w:cs="ＭＳ ゴシック"/>
                <w:kern w:val="0"/>
                <w:szCs w:val="21"/>
              </w:rPr>
              <w:tab/>
            </w:r>
            <w:r w:rsidRPr="005140F6">
              <w:rPr>
                <w:rFonts w:ascii="ＭＳ ゴシック" w:eastAsia="ＭＳ ゴシック" w:hAnsi="ＭＳ ゴシック" w:cs="ＭＳ ゴシック"/>
                <w:kern w:val="0"/>
                <w:szCs w:val="21"/>
              </w:rPr>
              <w:tab/>
            </w:r>
            <w:r w:rsidRPr="005140F6">
              <w:rPr>
                <w:rFonts w:ascii="ＭＳ ゴシック" w:eastAsia="ＭＳ ゴシック" w:hAnsi="ＭＳ ゴシック" w:cs="ＭＳ ゴシック"/>
                <w:kern w:val="0"/>
                <w:szCs w:val="21"/>
              </w:rPr>
              <w:tab/>
            </w:r>
            <w:r w:rsidRPr="005140F6">
              <w:rPr>
                <w:rFonts w:ascii="ＭＳ ゴシック" w:eastAsia="ＭＳ ゴシック" w:hAnsi="ＭＳ ゴシック" w:cs="ＭＳ ゴシック"/>
                <w:kern w:val="0"/>
                <w:szCs w:val="21"/>
              </w:rPr>
              <w:tab/>
            </w:r>
          </w:p>
          <w:tbl>
            <w:tblPr>
              <w:tblStyle w:val="aa"/>
              <w:tblW w:w="0" w:type="auto"/>
              <w:tblLook w:val="04A0" w:firstRow="1" w:lastRow="0" w:firstColumn="1" w:lastColumn="0" w:noHBand="0" w:noVBand="1"/>
            </w:tblPr>
            <w:tblGrid>
              <w:gridCol w:w="1780"/>
              <w:gridCol w:w="2465"/>
              <w:gridCol w:w="2465"/>
              <w:gridCol w:w="2465"/>
            </w:tblGrid>
            <w:tr w:rsidR="005140F6" w:rsidRPr="005140F6" w:rsidTr="0081077F">
              <w:trPr>
                <w:trHeight w:val="492"/>
              </w:trPr>
              <w:tc>
                <w:tcPr>
                  <w:tcW w:w="1780" w:type="dxa"/>
                  <w:vAlign w:val="center"/>
                </w:tcPr>
                <w:p w:rsidR="00B1023A" w:rsidRPr="005140F6" w:rsidRDefault="00B1023A" w:rsidP="00B1023A">
                  <w:pPr>
                    <w:jc w:val="left"/>
                    <w:rPr>
                      <w:rFonts w:ascii="ＭＳ ゴシック" w:eastAsia="ＭＳ ゴシック" w:hAnsi="ＭＳ ゴシック" w:cs="ＭＳ ゴシック"/>
                      <w:kern w:val="0"/>
                      <w:szCs w:val="21"/>
                    </w:rPr>
                  </w:pPr>
                </w:p>
              </w:tc>
              <w:tc>
                <w:tcPr>
                  <w:tcW w:w="2465" w:type="dxa"/>
                  <w:vAlign w:val="center"/>
                </w:tcPr>
                <w:p w:rsidR="00B1023A" w:rsidRPr="005140F6" w:rsidRDefault="00B1023A" w:rsidP="00B1023A">
                  <w:pPr>
                    <w:jc w:val="center"/>
                    <w:rPr>
                      <w:rFonts w:ascii="ＭＳ ゴシック" w:eastAsia="ＭＳ ゴシック" w:hAnsi="ＭＳ ゴシック" w:cs="ＭＳ ゴシック"/>
                      <w:kern w:val="0"/>
                      <w:szCs w:val="21"/>
                    </w:rPr>
                  </w:pPr>
                  <w:r w:rsidRPr="005140F6">
                    <w:rPr>
                      <w:rFonts w:ascii="ＭＳ ゴシック" w:eastAsia="ＭＳ ゴシック" w:hAnsi="ＭＳ ゴシック" w:cs="ＭＳ ゴシック" w:hint="eastAsia"/>
                      <w:kern w:val="0"/>
                      <w:szCs w:val="21"/>
                    </w:rPr>
                    <w:t>28年度</w:t>
                  </w:r>
                  <w:r w:rsidRPr="005140F6">
                    <w:rPr>
                      <w:rFonts w:ascii="ＭＳ ゴシック" w:eastAsia="ＭＳ ゴシック" w:hAnsi="ＭＳ ゴシック" w:cs="ＭＳ ゴシック"/>
                      <w:kern w:val="0"/>
                      <w:szCs w:val="21"/>
                    </w:rPr>
                    <w:t>作付計画面積</w:t>
                  </w:r>
                </w:p>
                <w:p w:rsidR="00B1023A" w:rsidRPr="005140F6" w:rsidRDefault="00B1023A" w:rsidP="00B1023A">
                  <w:pPr>
                    <w:jc w:val="center"/>
                    <w:rPr>
                      <w:rFonts w:ascii="ＭＳ ゴシック" w:eastAsia="ＭＳ ゴシック" w:hAnsi="ＭＳ ゴシック" w:cs="ＭＳ ゴシック"/>
                      <w:kern w:val="0"/>
                      <w:szCs w:val="21"/>
                    </w:rPr>
                  </w:pPr>
                  <w:r w:rsidRPr="005140F6">
                    <w:rPr>
                      <w:rFonts w:ascii="ＭＳ ゴシック" w:eastAsia="ＭＳ ゴシック" w:hAnsi="ＭＳ ゴシック" w:cs="ＭＳ ゴシック" w:hint="eastAsia"/>
                      <w:kern w:val="0"/>
                      <w:szCs w:val="21"/>
                    </w:rPr>
                    <w:t>（ha）</w:t>
                  </w:r>
                </w:p>
              </w:tc>
              <w:tc>
                <w:tcPr>
                  <w:tcW w:w="2465" w:type="dxa"/>
                  <w:vAlign w:val="center"/>
                </w:tcPr>
                <w:p w:rsidR="00B1023A" w:rsidRPr="005140F6" w:rsidRDefault="00B1023A" w:rsidP="00B1023A">
                  <w:pPr>
                    <w:jc w:val="center"/>
                    <w:rPr>
                      <w:rFonts w:ascii="ＭＳ ゴシック" w:eastAsia="ＭＳ ゴシック" w:hAnsi="ＭＳ ゴシック" w:cs="ＭＳ ゴシック"/>
                      <w:kern w:val="0"/>
                      <w:szCs w:val="21"/>
                    </w:rPr>
                  </w:pPr>
                  <w:r w:rsidRPr="005140F6">
                    <w:rPr>
                      <w:rFonts w:ascii="ＭＳ ゴシック" w:eastAsia="ＭＳ ゴシック" w:hAnsi="ＭＳ ゴシック" w:cs="ＭＳ ゴシック" w:hint="eastAsia"/>
                      <w:kern w:val="0"/>
                      <w:szCs w:val="21"/>
                    </w:rPr>
                    <w:t>29年度</w:t>
                  </w:r>
                  <w:r w:rsidRPr="005140F6">
                    <w:rPr>
                      <w:rFonts w:ascii="ＭＳ ゴシック" w:eastAsia="ＭＳ ゴシック" w:hAnsi="ＭＳ ゴシック" w:cs="ＭＳ ゴシック"/>
                      <w:kern w:val="0"/>
                      <w:szCs w:val="21"/>
                    </w:rPr>
                    <w:t>作付目標面積</w:t>
                  </w:r>
                </w:p>
                <w:p w:rsidR="00B1023A" w:rsidRPr="005140F6" w:rsidRDefault="00B1023A" w:rsidP="00B1023A">
                  <w:pPr>
                    <w:jc w:val="center"/>
                    <w:rPr>
                      <w:rFonts w:ascii="ＭＳ ゴシック" w:eastAsia="ＭＳ ゴシック" w:hAnsi="ＭＳ ゴシック" w:cs="ＭＳ ゴシック"/>
                      <w:kern w:val="0"/>
                      <w:szCs w:val="21"/>
                    </w:rPr>
                  </w:pPr>
                  <w:r w:rsidRPr="005140F6">
                    <w:rPr>
                      <w:rFonts w:ascii="ＭＳ ゴシック" w:eastAsia="ＭＳ ゴシック" w:hAnsi="ＭＳ ゴシック" w:cs="ＭＳ ゴシック" w:hint="eastAsia"/>
                      <w:kern w:val="0"/>
                      <w:szCs w:val="21"/>
                    </w:rPr>
                    <w:t>（ha）</w:t>
                  </w:r>
                </w:p>
              </w:tc>
              <w:tc>
                <w:tcPr>
                  <w:tcW w:w="2465" w:type="dxa"/>
                  <w:vAlign w:val="center"/>
                </w:tcPr>
                <w:p w:rsidR="00B1023A" w:rsidRPr="005140F6" w:rsidRDefault="00B1023A" w:rsidP="00B1023A">
                  <w:pPr>
                    <w:jc w:val="center"/>
                    <w:rPr>
                      <w:rFonts w:ascii="ＭＳ ゴシック" w:eastAsia="ＭＳ ゴシック" w:hAnsi="ＭＳ ゴシック" w:cs="ＭＳ ゴシック"/>
                      <w:kern w:val="0"/>
                      <w:szCs w:val="21"/>
                    </w:rPr>
                  </w:pPr>
                  <w:r w:rsidRPr="005140F6">
                    <w:rPr>
                      <w:rFonts w:ascii="ＭＳ ゴシック" w:eastAsia="ＭＳ ゴシック" w:hAnsi="ＭＳ ゴシック" w:cs="ＭＳ ゴシック" w:hint="eastAsia"/>
                      <w:kern w:val="0"/>
                      <w:szCs w:val="21"/>
                    </w:rPr>
                    <w:t>拡大面積</w:t>
                  </w:r>
                </w:p>
                <w:p w:rsidR="00B1023A" w:rsidRPr="005140F6" w:rsidRDefault="00B1023A" w:rsidP="00B1023A">
                  <w:pPr>
                    <w:jc w:val="center"/>
                    <w:rPr>
                      <w:rFonts w:ascii="ＭＳ ゴシック" w:eastAsia="ＭＳ ゴシック" w:hAnsi="ＭＳ ゴシック" w:cs="ＭＳ ゴシック"/>
                      <w:kern w:val="0"/>
                      <w:szCs w:val="21"/>
                    </w:rPr>
                  </w:pPr>
                  <w:r w:rsidRPr="005140F6">
                    <w:rPr>
                      <w:rFonts w:ascii="ＭＳ ゴシック" w:eastAsia="ＭＳ ゴシック" w:hAnsi="ＭＳ ゴシック" w:cs="ＭＳ ゴシック" w:hint="eastAsia"/>
                      <w:kern w:val="0"/>
                      <w:szCs w:val="21"/>
                    </w:rPr>
                    <w:t>（ha）</w:t>
                  </w:r>
                </w:p>
              </w:tc>
            </w:tr>
            <w:tr w:rsidR="005140F6" w:rsidRPr="005140F6" w:rsidTr="0081077F">
              <w:trPr>
                <w:trHeight w:val="492"/>
              </w:trPr>
              <w:tc>
                <w:tcPr>
                  <w:tcW w:w="1780" w:type="dxa"/>
                  <w:vAlign w:val="center"/>
                </w:tcPr>
                <w:p w:rsidR="00B1023A" w:rsidRPr="005140F6" w:rsidRDefault="00C7703E" w:rsidP="00B1023A">
                  <w:pPr>
                    <w:jc w:val="left"/>
                    <w:rPr>
                      <w:rFonts w:ascii="ＭＳ ゴシック" w:eastAsia="ＭＳ ゴシック" w:hAnsi="ＭＳ ゴシック" w:cs="ＭＳ ゴシック"/>
                      <w:kern w:val="0"/>
                      <w:szCs w:val="21"/>
                    </w:rPr>
                  </w:pPr>
                  <w:r w:rsidRPr="005140F6">
                    <w:rPr>
                      <w:rFonts w:ascii="ＭＳ ゴシック" w:eastAsia="ＭＳ ゴシック" w:hAnsi="ＭＳ ゴシック" w:cs="ＭＳ ゴシック" w:hint="eastAsia"/>
                      <w:kern w:val="0"/>
                      <w:szCs w:val="21"/>
                    </w:rPr>
                    <w:t>串間市</w:t>
                  </w:r>
                </w:p>
              </w:tc>
              <w:tc>
                <w:tcPr>
                  <w:tcW w:w="2465" w:type="dxa"/>
                  <w:vAlign w:val="center"/>
                </w:tcPr>
                <w:p w:rsidR="00AF22E6" w:rsidRPr="005140F6" w:rsidRDefault="00AF22E6" w:rsidP="00AF22E6">
                  <w:pPr>
                    <w:jc w:val="right"/>
                    <w:rPr>
                      <w:rFonts w:ascii="ＭＳ ゴシック" w:eastAsia="ＭＳ ゴシック" w:hAnsi="ＭＳ ゴシック" w:cs="ＭＳ ゴシック"/>
                      <w:kern w:val="0"/>
                      <w:szCs w:val="21"/>
                    </w:rPr>
                  </w:pPr>
                  <w:r w:rsidRPr="005140F6">
                    <w:rPr>
                      <w:rFonts w:ascii="ＭＳ ゴシック" w:eastAsia="ＭＳ ゴシック" w:hAnsi="ＭＳ ゴシック" w:cs="ＭＳ ゴシック" w:hint="eastAsia"/>
                      <w:kern w:val="0"/>
                      <w:szCs w:val="21"/>
                    </w:rPr>
                    <w:t>30.6</w:t>
                  </w:r>
                </w:p>
              </w:tc>
              <w:tc>
                <w:tcPr>
                  <w:tcW w:w="2465" w:type="dxa"/>
                  <w:vAlign w:val="center"/>
                </w:tcPr>
                <w:p w:rsidR="00B1023A" w:rsidRPr="005140F6" w:rsidRDefault="00AF22E6" w:rsidP="00AF22E6">
                  <w:pPr>
                    <w:jc w:val="right"/>
                    <w:rPr>
                      <w:rFonts w:ascii="ＭＳ ゴシック" w:eastAsia="ＭＳ ゴシック" w:hAnsi="ＭＳ ゴシック" w:cs="ＭＳ ゴシック"/>
                      <w:kern w:val="0"/>
                      <w:szCs w:val="21"/>
                    </w:rPr>
                  </w:pPr>
                  <w:r w:rsidRPr="005140F6">
                    <w:rPr>
                      <w:rFonts w:ascii="ＭＳ ゴシック" w:eastAsia="ＭＳ ゴシック" w:hAnsi="ＭＳ ゴシック" w:cs="ＭＳ ゴシック" w:hint="eastAsia"/>
                      <w:kern w:val="0"/>
                      <w:szCs w:val="21"/>
                    </w:rPr>
                    <w:t>32.0</w:t>
                  </w:r>
                </w:p>
              </w:tc>
              <w:tc>
                <w:tcPr>
                  <w:tcW w:w="2465" w:type="dxa"/>
                  <w:vAlign w:val="center"/>
                </w:tcPr>
                <w:p w:rsidR="00B1023A" w:rsidRPr="005140F6" w:rsidRDefault="00AF22E6" w:rsidP="00AF22E6">
                  <w:pPr>
                    <w:jc w:val="right"/>
                    <w:rPr>
                      <w:rFonts w:ascii="ＭＳ ゴシック" w:eastAsia="ＭＳ ゴシック" w:hAnsi="ＭＳ ゴシック" w:cs="ＭＳ ゴシック"/>
                      <w:kern w:val="0"/>
                      <w:szCs w:val="21"/>
                    </w:rPr>
                  </w:pPr>
                  <w:r w:rsidRPr="005140F6">
                    <w:rPr>
                      <w:rFonts w:ascii="ＭＳ ゴシック" w:eastAsia="ＭＳ ゴシック" w:hAnsi="ＭＳ ゴシック" w:cs="ＭＳ ゴシック" w:hint="eastAsia"/>
                      <w:kern w:val="0"/>
                      <w:szCs w:val="21"/>
                    </w:rPr>
                    <w:t>1.4</w:t>
                  </w:r>
                </w:p>
              </w:tc>
            </w:tr>
            <w:tr w:rsidR="005140F6" w:rsidRPr="005140F6" w:rsidTr="0081077F">
              <w:trPr>
                <w:trHeight w:val="492"/>
              </w:trPr>
              <w:tc>
                <w:tcPr>
                  <w:tcW w:w="1780" w:type="dxa"/>
                  <w:vAlign w:val="center"/>
                </w:tcPr>
                <w:p w:rsidR="00B1023A" w:rsidRPr="005140F6" w:rsidRDefault="00B1023A" w:rsidP="00B1023A">
                  <w:pPr>
                    <w:jc w:val="center"/>
                    <w:rPr>
                      <w:rFonts w:ascii="ＭＳ ゴシック" w:eastAsia="ＭＳ ゴシック" w:hAnsi="ＭＳ ゴシック" w:cs="ＭＳ ゴシック"/>
                      <w:kern w:val="0"/>
                      <w:szCs w:val="21"/>
                    </w:rPr>
                  </w:pPr>
                  <w:r w:rsidRPr="005140F6">
                    <w:rPr>
                      <w:rFonts w:ascii="ＭＳ ゴシック" w:eastAsia="ＭＳ ゴシック" w:hAnsi="ＭＳ ゴシック" w:cs="ＭＳ ゴシック" w:hint="eastAsia"/>
                      <w:kern w:val="0"/>
                      <w:szCs w:val="21"/>
                    </w:rPr>
                    <w:t>計</w:t>
                  </w:r>
                </w:p>
              </w:tc>
              <w:tc>
                <w:tcPr>
                  <w:tcW w:w="2465" w:type="dxa"/>
                  <w:vAlign w:val="center"/>
                </w:tcPr>
                <w:p w:rsidR="00B1023A" w:rsidRPr="005140F6" w:rsidRDefault="00B1023A" w:rsidP="00B1023A">
                  <w:pPr>
                    <w:jc w:val="left"/>
                    <w:rPr>
                      <w:rFonts w:ascii="ＭＳ ゴシック" w:eastAsia="ＭＳ ゴシック" w:hAnsi="ＭＳ ゴシック" w:cs="ＭＳ ゴシック"/>
                      <w:kern w:val="0"/>
                      <w:szCs w:val="21"/>
                    </w:rPr>
                  </w:pPr>
                </w:p>
              </w:tc>
              <w:tc>
                <w:tcPr>
                  <w:tcW w:w="2465" w:type="dxa"/>
                  <w:vAlign w:val="center"/>
                </w:tcPr>
                <w:p w:rsidR="00B1023A" w:rsidRPr="005140F6" w:rsidRDefault="00B1023A" w:rsidP="00B1023A">
                  <w:pPr>
                    <w:jc w:val="left"/>
                    <w:rPr>
                      <w:rFonts w:ascii="ＭＳ ゴシック" w:eastAsia="ＭＳ ゴシック" w:hAnsi="ＭＳ ゴシック" w:cs="ＭＳ ゴシック"/>
                      <w:kern w:val="0"/>
                      <w:szCs w:val="21"/>
                    </w:rPr>
                  </w:pPr>
                </w:p>
              </w:tc>
              <w:tc>
                <w:tcPr>
                  <w:tcW w:w="2465" w:type="dxa"/>
                  <w:vAlign w:val="center"/>
                </w:tcPr>
                <w:p w:rsidR="00B1023A" w:rsidRPr="005140F6" w:rsidRDefault="00B1023A" w:rsidP="00B1023A">
                  <w:pPr>
                    <w:jc w:val="left"/>
                    <w:rPr>
                      <w:rFonts w:ascii="ＭＳ ゴシック" w:eastAsia="ＭＳ ゴシック" w:hAnsi="ＭＳ ゴシック" w:cs="ＭＳ ゴシック"/>
                      <w:kern w:val="0"/>
                      <w:szCs w:val="21"/>
                    </w:rPr>
                  </w:pPr>
                </w:p>
              </w:tc>
            </w:tr>
          </w:tbl>
          <w:p w:rsidR="00B1023A" w:rsidRPr="005140F6" w:rsidRDefault="00B1023A" w:rsidP="00B1023A">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ＭＳ ゴシック" w:cs="ＭＳ ゴシック"/>
                <w:kern w:val="0"/>
                <w:szCs w:val="21"/>
              </w:rPr>
            </w:pPr>
          </w:p>
          <w:p w:rsidR="001823AF" w:rsidRPr="005140F6" w:rsidRDefault="001823AF" w:rsidP="00C7703E">
            <w:pPr>
              <w:suppressAutoHyphens/>
              <w:kinsoku w:val="0"/>
              <w:wordWrap w:val="0"/>
              <w:overflowPunct w:val="0"/>
              <w:autoSpaceDE w:val="0"/>
              <w:autoSpaceDN w:val="0"/>
              <w:adjustRightInd w:val="0"/>
              <w:spacing w:line="316" w:lineRule="atLeast"/>
              <w:jc w:val="left"/>
              <w:textAlignment w:val="baseline"/>
              <w:rPr>
                <w:rFonts w:asciiTheme="majorEastAsia" w:eastAsiaTheme="majorEastAsia" w:hAnsiTheme="majorEastAsia"/>
                <w:sz w:val="20"/>
                <w:szCs w:val="20"/>
              </w:rPr>
            </w:pPr>
          </w:p>
        </w:tc>
      </w:tr>
    </w:tbl>
    <w:p w:rsidR="008A17AF" w:rsidRPr="00A01318" w:rsidRDefault="008A17AF" w:rsidP="005267DA">
      <w:pPr>
        <w:jc w:val="left"/>
        <w:rPr>
          <w:rFonts w:asciiTheme="majorEastAsia" w:eastAsiaTheme="majorEastAsia" w:hAnsiTheme="majorEastAsia"/>
          <w:b/>
          <w:bCs/>
          <w:color w:val="FF0000"/>
          <w:sz w:val="28"/>
          <w:szCs w:val="28"/>
          <w:bdr w:val="single" w:sz="4" w:space="0" w:color="000000"/>
        </w:rPr>
      </w:pPr>
    </w:p>
    <w:p w:rsidR="005267DA" w:rsidRPr="000B0FBB" w:rsidRDefault="008A17AF" w:rsidP="005267DA">
      <w:pPr>
        <w:jc w:val="left"/>
        <w:rPr>
          <w:rFonts w:asciiTheme="majorEastAsia" w:eastAsiaTheme="majorEastAsia" w:hAnsiTheme="majorEastAsia"/>
          <w:b/>
          <w:bCs/>
          <w:color w:val="000000" w:themeColor="text1"/>
          <w:sz w:val="28"/>
          <w:szCs w:val="28"/>
          <w:bdr w:val="single" w:sz="4" w:space="0" w:color="000000"/>
        </w:rPr>
      </w:pPr>
      <w:r w:rsidRPr="000B0FBB">
        <w:rPr>
          <w:rFonts w:asciiTheme="majorEastAsia" w:eastAsiaTheme="majorEastAsia" w:hAnsiTheme="majorEastAsia" w:hint="eastAsia"/>
          <w:b/>
          <w:bCs/>
          <w:color w:val="000000" w:themeColor="text1"/>
          <w:sz w:val="28"/>
          <w:szCs w:val="28"/>
          <w:bdr w:val="single" w:sz="4" w:space="0" w:color="000000"/>
        </w:rPr>
        <w:t>６</w:t>
      </w:r>
      <w:r w:rsidR="005267DA" w:rsidRPr="000B0FBB">
        <w:rPr>
          <w:rFonts w:asciiTheme="majorEastAsia" w:eastAsiaTheme="majorEastAsia" w:hAnsiTheme="majorEastAsia" w:hint="eastAsia"/>
          <w:b/>
          <w:bCs/>
          <w:color w:val="000000" w:themeColor="text1"/>
          <w:sz w:val="28"/>
          <w:szCs w:val="28"/>
          <w:bdr w:val="single" w:sz="4" w:space="0" w:color="000000"/>
        </w:rPr>
        <w:t xml:space="preserve">　産地交付金の活用方法の明細</w:t>
      </w:r>
    </w:p>
    <w:p w:rsidR="005267DA" w:rsidRPr="000B0FBB" w:rsidRDefault="005267DA" w:rsidP="001A52C4">
      <w:pPr>
        <w:jc w:val="left"/>
        <w:rPr>
          <w:rFonts w:asciiTheme="majorEastAsia" w:eastAsiaTheme="majorEastAsia" w:hAnsiTheme="majorEastAsia"/>
          <w:color w:val="000000" w:themeColor="text1"/>
          <w:sz w:val="24"/>
          <w:szCs w:val="24"/>
        </w:rPr>
      </w:pPr>
      <w:r w:rsidRPr="000B0FBB">
        <w:rPr>
          <w:rFonts w:asciiTheme="majorEastAsia" w:eastAsiaTheme="majorEastAsia" w:hAnsiTheme="majorEastAsia" w:hint="eastAsia"/>
          <w:color w:val="000000" w:themeColor="text1"/>
          <w:sz w:val="24"/>
          <w:szCs w:val="24"/>
        </w:rPr>
        <w:t xml:space="preserve">　　別紙のとおり</w:t>
      </w:r>
    </w:p>
    <w:sectPr w:rsidR="005267DA" w:rsidRPr="000B0FBB" w:rsidSect="00E44ECA">
      <w:pgSz w:w="11906" w:h="16838" w:code="9"/>
      <w:pgMar w:top="1134" w:right="1134" w:bottom="1134" w:left="1134" w:header="851" w:footer="992" w:gutter="0"/>
      <w:cols w:space="425"/>
      <w:titlePg/>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C6E" w:rsidRDefault="00B23C6E" w:rsidP="004E3CA5">
      <w:r>
        <w:separator/>
      </w:r>
    </w:p>
  </w:endnote>
  <w:endnote w:type="continuationSeparator" w:id="0">
    <w:p w:rsidR="00B23C6E" w:rsidRDefault="00B23C6E"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C6E" w:rsidRDefault="00B23C6E" w:rsidP="004E3CA5">
      <w:r>
        <w:separator/>
      </w:r>
    </w:p>
  </w:footnote>
  <w:footnote w:type="continuationSeparator" w:id="0">
    <w:p w:rsidR="00B23C6E" w:rsidRDefault="00B23C6E"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C4"/>
    <w:rsid w:val="00051248"/>
    <w:rsid w:val="00090747"/>
    <w:rsid w:val="000A7368"/>
    <w:rsid w:val="000B0FBB"/>
    <w:rsid w:val="000E1FDD"/>
    <w:rsid w:val="000F202B"/>
    <w:rsid w:val="00127755"/>
    <w:rsid w:val="00136229"/>
    <w:rsid w:val="001664E9"/>
    <w:rsid w:val="001823AF"/>
    <w:rsid w:val="0019499A"/>
    <w:rsid w:val="001A1D94"/>
    <w:rsid w:val="001A52C4"/>
    <w:rsid w:val="001D4076"/>
    <w:rsid w:val="001D4FB1"/>
    <w:rsid w:val="002222A5"/>
    <w:rsid w:val="00255EA2"/>
    <w:rsid w:val="002628F8"/>
    <w:rsid w:val="002A7644"/>
    <w:rsid w:val="002D5791"/>
    <w:rsid w:val="002D7D72"/>
    <w:rsid w:val="00336B18"/>
    <w:rsid w:val="00411CBD"/>
    <w:rsid w:val="00434FCF"/>
    <w:rsid w:val="004715AD"/>
    <w:rsid w:val="004852B7"/>
    <w:rsid w:val="004D3FAD"/>
    <w:rsid w:val="004E3CA5"/>
    <w:rsid w:val="004F0260"/>
    <w:rsid w:val="00502FCE"/>
    <w:rsid w:val="00511296"/>
    <w:rsid w:val="005140F6"/>
    <w:rsid w:val="005267DA"/>
    <w:rsid w:val="005940B7"/>
    <w:rsid w:val="005A10BE"/>
    <w:rsid w:val="005E3BC2"/>
    <w:rsid w:val="005E4C80"/>
    <w:rsid w:val="005E752A"/>
    <w:rsid w:val="005F2ABA"/>
    <w:rsid w:val="00623562"/>
    <w:rsid w:val="00640F24"/>
    <w:rsid w:val="00680458"/>
    <w:rsid w:val="006928CF"/>
    <w:rsid w:val="006C0798"/>
    <w:rsid w:val="00704D7F"/>
    <w:rsid w:val="007B3332"/>
    <w:rsid w:val="007C0312"/>
    <w:rsid w:val="00820BB1"/>
    <w:rsid w:val="008450B4"/>
    <w:rsid w:val="00853BDD"/>
    <w:rsid w:val="008A17AF"/>
    <w:rsid w:val="008A196F"/>
    <w:rsid w:val="009103CE"/>
    <w:rsid w:val="0092755F"/>
    <w:rsid w:val="00927C94"/>
    <w:rsid w:val="00930837"/>
    <w:rsid w:val="009478E1"/>
    <w:rsid w:val="00A01318"/>
    <w:rsid w:val="00A915A1"/>
    <w:rsid w:val="00AF2243"/>
    <w:rsid w:val="00AF22E6"/>
    <w:rsid w:val="00B00DCF"/>
    <w:rsid w:val="00B1023A"/>
    <w:rsid w:val="00B23C6E"/>
    <w:rsid w:val="00B60220"/>
    <w:rsid w:val="00BD07A0"/>
    <w:rsid w:val="00BF1DA7"/>
    <w:rsid w:val="00C0123B"/>
    <w:rsid w:val="00C30AAD"/>
    <w:rsid w:val="00C41348"/>
    <w:rsid w:val="00C45EEE"/>
    <w:rsid w:val="00C65AF8"/>
    <w:rsid w:val="00C729CD"/>
    <w:rsid w:val="00C7703E"/>
    <w:rsid w:val="00CA1A45"/>
    <w:rsid w:val="00CC729D"/>
    <w:rsid w:val="00CF1BEF"/>
    <w:rsid w:val="00D349DF"/>
    <w:rsid w:val="00D73E46"/>
    <w:rsid w:val="00D80D07"/>
    <w:rsid w:val="00D91F97"/>
    <w:rsid w:val="00D97BED"/>
    <w:rsid w:val="00DE02D1"/>
    <w:rsid w:val="00DE0970"/>
    <w:rsid w:val="00E01F59"/>
    <w:rsid w:val="00E07DFC"/>
    <w:rsid w:val="00E20044"/>
    <w:rsid w:val="00E36505"/>
    <w:rsid w:val="00E44ECA"/>
    <w:rsid w:val="00E468BE"/>
    <w:rsid w:val="00E75BA7"/>
    <w:rsid w:val="00EA1FE9"/>
    <w:rsid w:val="00F3220D"/>
    <w:rsid w:val="00F70799"/>
    <w:rsid w:val="00FB2F87"/>
    <w:rsid w:val="00FB646E"/>
    <w:rsid w:val="00FD1244"/>
    <w:rsid w:val="00FE75C2"/>
    <w:rsid w:val="00FF1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18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752A"/>
    <w:rPr>
      <w:sz w:val="18"/>
      <w:szCs w:val="18"/>
    </w:rPr>
  </w:style>
  <w:style w:type="paragraph" w:styleId="ac">
    <w:name w:val="annotation text"/>
    <w:basedOn w:val="a"/>
    <w:link w:val="ad"/>
    <w:uiPriority w:val="99"/>
    <w:semiHidden/>
    <w:unhideWhenUsed/>
    <w:rsid w:val="005E752A"/>
    <w:pPr>
      <w:jc w:val="left"/>
    </w:pPr>
  </w:style>
  <w:style w:type="character" w:customStyle="1" w:styleId="ad">
    <w:name w:val="コメント文字列 (文字)"/>
    <w:basedOn w:val="a0"/>
    <w:link w:val="ac"/>
    <w:uiPriority w:val="99"/>
    <w:semiHidden/>
    <w:rsid w:val="005E752A"/>
  </w:style>
  <w:style w:type="paragraph" w:styleId="ae">
    <w:name w:val="annotation subject"/>
    <w:basedOn w:val="ac"/>
    <w:next w:val="ac"/>
    <w:link w:val="af"/>
    <w:uiPriority w:val="99"/>
    <w:semiHidden/>
    <w:unhideWhenUsed/>
    <w:rsid w:val="005E752A"/>
    <w:rPr>
      <w:b/>
      <w:bCs/>
    </w:rPr>
  </w:style>
  <w:style w:type="character" w:customStyle="1" w:styleId="af">
    <w:name w:val="コメント内容 (文字)"/>
    <w:basedOn w:val="ad"/>
    <w:link w:val="ae"/>
    <w:uiPriority w:val="99"/>
    <w:semiHidden/>
    <w:rsid w:val="005E75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182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E752A"/>
    <w:rPr>
      <w:sz w:val="18"/>
      <w:szCs w:val="18"/>
    </w:rPr>
  </w:style>
  <w:style w:type="paragraph" w:styleId="ac">
    <w:name w:val="annotation text"/>
    <w:basedOn w:val="a"/>
    <w:link w:val="ad"/>
    <w:uiPriority w:val="99"/>
    <w:semiHidden/>
    <w:unhideWhenUsed/>
    <w:rsid w:val="005E752A"/>
    <w:pPr>
      <w:jc w:val="left"/>
    </w:pPr>
  </w:style>
  <w:style w:type="character" w:customStyle="1" w:styleId="ad">
    <w:name w:val="コメント文字列 (文字)"/>
    <w:basedOn w:val="a0"/>
    <w:link w:val="ac"/>
    <w:uiPriority w:val="99"/>
    <w:semiHidden/>
    <w:rsid w:val="005E752A"/>
  </w:style>
  <w:style w:type="paragraph" w:styleId="ae">
    <w:name w:val="annotation subject"/>
    <w:basedOn w:val="ac"/>
    <w:next w:val="ac"/>
    <w:link w:val="af"/>
    <w:uiPriority w:val="99"/>
    <w:semiHidden/>
    <w:unhideWhenUsed/>
    <w:rsid w:val="005E752A"/>
    <w:rPr>
      <w:b/>
      <w:bCs/>
    </w:rPr>
  </w:style>
  <w:style w:type="character" w:customStyle="1" w:styleId="af">
    <w:name w:val="コメント内容 (文字)"/>
    <w:basedOn w:val="ad"/>
    <w:link w:val="ae"/>
    <w:uiPriority w:val="99"/>
    <w:semiHidden/>
    <w:rsid w:val="005E75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508652">
      <w:bodyDiv w:val="1"/>
      <w:marLeft w:val="0"/>
      <w:marRight w:val="0"/>
      <w:marTop w:val="0"/>
      <w:marBottom w:val="0"/>
      <w:divBdr>
        <w:top w:val="none" w:sz="0" w:space="0" w:color="auto"/>
        <w:left w:val="none" w:sz="0" w:space="0" w:color="auto"/>
        <w:bottom w:val="none" w:sz="0" w:space="0" w:color="auto"/>
        <w:right w:val="none" w:sz="0" w:space="0" w:color="auto"/>
      </w:divBdr>
    </w:div>
    <w:div w:id="196360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BC07A6C483DDF49AE17A1F650A4A158" ma:contentTypeVersion="" ma:contentTypeDescription="新しいドキュメントを作成します。" ma:contentTypeScope="" ma:versionID="33bdb8edd8f491c3d9f2f475e35843ca">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BFC5D6-6236-4165-B963-A50D62E0BE72}">
  <ds:schemaRefs>
    <ds:schemaRef ds:uri="http://schemas.microsoft.com/sharepoint/v3/contenttype/forms"/>
  </ds:schemaRefs>
</ds:datastoreItem>
</file>

<file path=customXml/itemProps2.xml><?xml version="1.0" encoding="utf-8"?>
<ds:datastoreItem xmlns:ds="http://schemas.openxmlformats.org/officeDocument/2006/customXml" ds:itemID="{98F2448D-D1BD-47FB-B80C-C4A793B59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2095732-98EF-4244-B4B9-BE4E805CF006}">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609</Words>
  <Characters>3475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谷口 公</cp:lastModifiedBy>
  <cp:revision>23</cp:revision>
  <cp:lastPrinted>2017-01-11T06:45:00Z</cp:lastPrinted>
  <dcterms:created xsi:type="dcterms:W3CDTF">2016-03-22T09:25:00Z</dcterms:created>
  <dcterms:modified xsi:type="dcterms:W3CDTF">2017-01-11T06:47:00Z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0x010100CBC07A6C483DDF49AE17A1F650A4A158</vt:lpwstr>
  </property>
</Properties>
</file>