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44EE" w14:textId="63CB289C" w:rsidR="00692F87" w:rsidRPr="003D032B" w:rsidRDefault="00692F87" w:rsidP="0095476E">
      <w:pPr>
        <w:ind w:firstLineChars="300" w:firstLine="630"/>
      </w:pPr>
      <w:r w:rsidRPr="003D032B">
        <w:rPr>
          <w:rFonts w:hint="eastAsia"/>
        </w:rPr>
        <w:t>串間市ウマドシキャンペーン事業</w:t>
      </w:r>
      <w:r w:rsidR="00EF1200" w:rsidRPr="003D032B">
        <w:rPr>
          <w:rFonts w:hint="eastAsia"/>
        </w:rPr>
        <w:t>（商品開発版）</w:t>
      </w:r>
      <w:r w:rsidRPr="003D032B">
        <w:rPr>
          <w:rFonts w:hint="eastAsia"/>
        </w:rPr>
        <w:t>募集</w:t>
      </w:r>
      <w:r w:rsidR="006B631D" w:rsidRPr="003D032B">
        <w:rPr>
          <w:rFonts w:hint="eastAsia"/>
        </w:rPr>
        <w:t>要項</w:t>
      </w:r>
    </w:p>
    <w:p w14:paraId="1396C822" w14:textId="77777777" w:rsidR="00692F87" w:rsidRPr="003D032B" w:rsidRDefault="00692F87" w:rsidP="00692F87"/>
    <w:p w14:paraId="468E4E2E" w14:textId="5C5A1752" w:rsidR="00FC1EBA" w:rsidRPr="003D032B" w:rsidRDefault="00692F87" w:rsidP="00692F87">
      <w:r w:rsidRPr="003D032B">
        <w:rPr>
          <w:rFonts w:hint="eastAsia"/>
        </w:rPr>
        <w:t>１　事業の目的</w:t>
      </w:r>
    </w:p>
    <w:p w14:paraId="1EB43533" w14:textId="77A3B7AC" w:rsidR="00692F87" w:rsidRPr="003D032B" w:rsidRDefault="00692F87" w:rsidP="00FC1EBA">
      <w:r w:rsidRPr="003D032B">
        <w:rPr>
          <w:rFonts w:hint="eastAsia"/>
        </w:rPr>
        <w:t>本事業は、串間市の観光資源である「馬」をモチーフとした新商品</w:t>
      </w:r>
      <w:r w:rsidR="00DF3D10" w:rsidRPr="003D032B">
        <w:rPr>
          <w:rFonts w:hint="eastAsia"/>
        </w:rPr>
        <w:t>(お土産やグッズ等)</w:t>
      </w:r>
      <w:r w:rsidRPr="003D032B">
        <w:rPr>
          <w:rFonts w:hint="eastAsia"/>
        </w:rPr>
        <w:t>の開発を支援することで、地域資源の活用促進及</w:t>
      </w:r>
      <w:r w:rsidR="00C04404">
        <w:rPr>
          <w:rFonts w:hint="eastAsia"/>
        </w:rPr>
        <w:t>、</w:t>
      </w:r>
      <w:r w:rsidRPr="003D032B">
        <w:rPr>
          <w:rFonts w:hint="eastAsia"/>
        </w:rPr>
        <w:t>市内事業者の持続的な発展</w:t>
      </w:r>
      <w:r w:rsidR="00EF1200" w:rsidRPr="003D032B">
        <w:rPr>
          <w:rFonts w:hint="eastAsia"/>
        </w:rPr>
        <w:t>及び</w:t>
      </w:r>
      <w:r w:rsidRPr="003D032B">
        <w:rPr>
          <w:rFonts w:hint="eastAsia"/>
        </w:rPr>
        <w:t>地域経済の活性化を図ることを目的とします。</w:t>
      </w:r>
    </w:p>
    <w:p w14:paraId="716FF06A" w14:textId="77777777" w:rsidR="00692F87" w:rsidRPr="003D032B" w:rsidRDefault="00692F87" w:rsidP="00692F87"/>
    <w:p w14:paraId="0269A3A6" w14:textId="77777777" w:rsidR="00692F87" w:rsidRPr="003D032B" w:rsidRDefault="00692F87" w:rsidP="00692F87">
      <w:r w:rsidRPr="003D032B">
        <w:rPr>
          <w:rFonts w:hint="eastAsia"/>
        </w:rPr>
        <w:t>２　補助事業の概要</w:t>
      </w:r>
    </w:p>
    <w:p w14:paraId="29B7BAAC" w14:textId="18A553E8" w:rsidR="00692F87" w:rsidRPr="003D032B" w:rsidRDefault="00FC1EBA" w:rsidP="00FC1EBA">
      <w:r w:rsidRPr="003D032B">
        <w:rPr>
          <w:rFonts w:hint="eastAsia"/>
        </w:rPr>
        <w:t>【</w:t>
      </w:r>
      <w:r w:rsidR="00692F87" w:rsidRPr="003D032B">
        <w:rPr>
          <w:rFonts w:hint="eastAsia"/>
        </w:rPr>
        <w:t>補助事業名</w:t>
      </w:r>
      <w:r w:rsidRPr="003D032B">
        <w:rPr>
          <w:rFonts w:hint="eastAsia"/>
        </w:rPr>
        <w:t>】</w:t>
      </w:r>
    </w:p>
    <w:p w14:paraId="08812824" w14:textId="6E67188D" w:rsidR="00692F87" w:rsidRPr="003D032B" w:rsidRDefault="00692F87" w:rsidP="00FC1EBA">
      <w:r w:rsidRPr="003D032B">
        <w:rPr>
          <w:rFonts w:hint="eastAsia"/>
        </w:rPr>
        <w:t>串間市ウマドシキャンペーン事業（商品開発版）補助金</w:t>
      </w:r>
    </w:p>
    <w:p w14:paraId="601B1689" w14:textId="77777777" w:rsidR="00FC1EBA" w:rsidRPr="003D032B" w:rsidRDefault="00FC1EBA" w:rsidP="0095476E">
      <w:pPr>
        <w:ind w:firstLineChars="200" w:firstLine="420"/>
      </w:pPr>
    </w:p>
    <w:p w14:paraId="5DED946A" w14:textId="63E83E9D" w:rsidR="00692F87" w:rsidRPr="003D032B" w:rsidRDefault="00FC1EBA" w:rsidP="00FC1EBA">
      <w:r w:rsidRPr="003D032B">
        <w:rPr>
          <w:rFonts w:hint="eastAsia"/>
        </w:rPr>
        <w:t>【</w:t>
      </w:r>
      <w:r w:rsidR="00692F87" w:rsidRPr="003D032B">
        <w:rPr>
          <w:rFonts w:hint="eastAsia"/>
        </w:rPr>
        <w:t>補助対象事業</w:t>
      </w:r>
      <w:r w:rsidRPr="003D032B">
        <w:rPr>
          <w:rFonts w:hint="eastAsia"/>
        </w:rPr>
        <w:t>】</w:t>
      </w:r>
    </w:p>
    <w:p w14:paraId="129B0AC4" w14:textId="2107E22D" w:rsidR="00386217" w:rsidRPr="003D032B" w:rsidRDefault="00692F87" w:rsidP="00EF1200">
      <w:pPr>
        <w:ind w:rightChars="-68" w:right="-143"/>
      </w:pPr>
      <w:r w:rsidRPr="003D032B">
        <w:rPr>
          <w:rFonts w:hint="eastAsia"/>
        </w:rPr>
        <w:t>本市の観光資源である「馬」をモチーフにした新商品</w:t>
      </w:r>
      <w:r w:rsidR="00DF3D10" w:rsidRPr="003D032B">
        <w:t>(お土産やグッズ等)</w:t>
      </w:r>
      <w:r w:rsidRPr="003D032B">
        <w:rPr>
          <w:rFonts w:hint="eastAsia"/>
        </w:rPr>
        <w:t>の開発に</w:t>
      </w:r>
      <w:r w:rsidR="00EF1200" w:rsidRPr="003D032B">
        <w:rPr>
          <w:rFonts w:hint="eastAsia"/>
        </w:rPr>
        <w:t>要する経費に対し、補助金を交付</w:t>
      </w:r>
      <w:r w:rsidR="00B75132" w:rsidRPr="003D032B">
        <w:rPr>
          <w:rFonts w:hint="eastAsia"/>
        </w:rPr>
        <w:t>します</w:t>
      </w:r>
      <w:r w:rsidR="00386217" w:rsidRPr="003D032B">
        <w:rPr>
          <w:rFonts w:hint="eastAsia"/>
        </w:rPr>
        <w:t>。新商品は既存商品をブラッシュアップしたものであっても</w:t>
      </w:r>
      <w:r w:rsidR="00EF1200" w:rsidRPr="003D032B">
        <w:rPr>
          <w:rFonts w:hint="eastAsia"/>
        </w:rPr>
        <w:t>補助の対象とな</w:t>
      </w:r>
      <w:r w:rsidR="00B75132" w:rsidRPr="003D032B">
        <w:rPr>
          <w:rFonts w:hint="eastAsia"/>
        </w:rPr>
        <w:t>ります</w:t>
      </w:r>
      <w:r w:rsidR="00386217" w:rsidRPr="003D032B">
        <w:rPr>
          <w:rFonts w:hint="eastAsia"/>
        </w:rPr>
        <w:t>。</w:t>
      </w:r>
    </w:p>
    <w:p w14:paraId="01398ADF" w14:textId="77777777" w:rsidR="00321970" w:rsidRPr="003D032B" w:rsidRDefault="00321970" w:rsidP="00692F87">
      <w:pPr>
        <w:ind w:firstLineChars="100" w:firstLine="210"/>
      </w:pPr>
    </w:p>
    <w:p w14:paraId="4C537014" w14:textId="77777777" w:rsidR="00692F87" w:rsidRPr="003D032B" w:rsidRDefault="00692F87" w:rsidP="00692F87">
      <w:r w:rsidRPr="003D032B">
        <w:rPr>
          <w:rFonts w:hint="eastAsia"/>
        </w:rPr>
        <w:t>３　補助対象者</w:t>
      </w:r>
    </w:p>
    <w:p w14:paraId="06A9D44F" w14:textId="546152DF" w:rsidR="00692F87" w:rsidRPr="003D032B" w:rsidRDefault="00EF1200" w:rsidP="001A5FB3">
      <w:pPr>
        <w:ind w:left="2" w:firstLine="2"/>
      </w:pPr>
      <w:r w:rsidRPr="003D032B">
        <w:rPr>
          <w:rFonts w:hint="eastAsia"/>
        </w:rPr>
        <w:t>補助対象者は、</w:t>
      </w:r>
      <w:r w:rsidR="00B75132" w:rsidRPr="003D032B">
        <w:rPr>
          <w:rFonts w:hint="eastAsia"/>
        </w:rPr>
        <w:t>補助金の交付申請をする日において、</w:t>
      </w:r>
      <w:r w:rsidR="00B75132" w:rsidRPr="003D032B">
        <w:t>串間市ウマドシキャンペーン事業</w:t>
      </w:r>
      <w:r w:rsidR="00B75132" w:rsidRPr="003D032B">
        <w:rPr>
          <w:rFonts w:hint="eastAsia"/>
        </w:rPr>
        <w:t>(商品開発版)補助金交付要綱</w:t>
      </w:r>
      <w:r w:rsidRPr="003D032B">
        <w:rPr>
          <w:rFonts w:hint="eastAsia"/>
        </w:rPr>
        <w:t>第2条に記載されている次の要件</w:t>
      </w:r>
      <w:r w:rsidR="00EB4F38" w:rsidRPr="003D032B">
        <w:rPr>
          <w:rFonts w:hint="eastAsia"/>
        </w:rPr>
        <w:t>を</w:t>
      </w:r>
      <w:r w:rsidR="00B75132" w:rsidRPr="003D032B">
        <w:rPr>
          <w:rFonts w:hint="eastAsia"/>
        </w:rPr>
        <w:t>全て</w:t>
      </w:r>
      <w:r w:rsidRPr="003D032B">
        <w:rPr>
          <w:rFonts w:hint="eastAsia"/>
        </w:rPr>
        <w:t>満たす方を対象とします</w:t>
      </w:r>
      <w:r w:rsidR="00692F87" w:rsidRPr="003D032B">
        <w:rPr>
          <w:rFonts w:hint="eastAsia"/>
        </w:rPr>
        <w:t>。</w:t>
      </w:r>
    </w:p>
    <w:p w14:paraId="07BC35FF" w14:textId="3655884B" w:rsidR="00FC1EBA" w:rsidRPr="003D032B" w:rsidRDefault="0095476E" w:rsidP="001A5FB3">
      <w:pPr>
        <w:ind w:leftChars="67" w:left="422" w:hangingChars="134" w:hanging="281"/>
      </w:pPr>
      <w:r w:rsidRPr="003D032B">
        <w:rPr>
          <w:rFonts w:hint="eastAsia"/>
        </w:rPr>
        <w:t xml:space="preserve">(１)　</w:t>
      </w:r>
      <w:r w:rsidR="00C6226A" w:rsidRPr="003D032B">
        <w:rPr>
          <w:rFonts w:hint="eastAsia"/>
        </w:rPr>
        <w:t>市内に住所を有する者又は市内に事業所を置いている者</w:t>
      </w:r>
    </w:p>
    <w:p w14:paraId="1C6BCD4C" w14:textId="5A702EEF" w:rsidR="00692F87" w:rsidRPr="003D032B" w:rsidRDefault="0095476E" w:rsidP="001A5FB3">
      <w:pPr>
        <w:ind w:leftChars="67" w:left="422" w:hangingChars="134" w:hanging="281"/>
      </w:pPr>
      <w:r w:rsidRPr="003D032B">
        <w:rPr>
          <w:rFonts w:hint="eastAsia"/>
        </w:rPr>
        <w:t xml:space="preserve">(２)　</w:t>
      </w:r>
      <w:r w:rsidR="00692F87" w:rsidRPr="003D032B">
        <w:rPr>
          <w:rFonts w:hint="eastAsia"/>
        </w:rPr>
        <w:t>市税等の滞納がない者</w:t>
      </w:r>
    </w:p>
    <w:p w14:paraId="098969F3" w14:textId="0A5A853C" w:rsidR="00C6226A" w:rsidRPr="003D032B" w:rsidRDefault="0095476E" w:rsidP="001A5FB3">
      <w:pPr>
        <w:ind w:leftChars="67" w:left="422" w:hangingChars="134" w:hanging="281"/>
      </w:pPr>
      <w:r w:rsidRPr="003D032B">
        <w:rPr>
          <w:rFonts w:hint="eastAsia"/>
        </w:rPr>
        <w:t xml:space="preserve">(３)　</w:t>
      </w:r>
      <w:r w:rsidR="00C6226A" w:rsidRPr="003D032B">
        <w:rPr>
          <w:rFonts w:hint="eastAsia"/>
        </w:rPr>
        <w:t>串間商工会議所の会員である者又は会員として承認される見込みがある者</w:t>
      </w:r>
    </w:p>
    <w:p w14:paraId="60EF6563" w14:textId="6E020D69" w:rsidR="00692F87" w:rsidRPr="003D032B" w:rsidRDefault="0095476E" w:rsidP="001A5FB3">
      <w:pPr>
        <w:ind w:leftChars="67" w:left="422" w:hangingChars="134" w:hanging="281"/>
      </w:pPr>
      <w:r w:rsidRPr="003D032B">
        <w:rPr>
          <w:rFonts w:hint="eastAsia"/>
        </w:rPr>
        <w:t xml:space="preserve">(４)　</w:t>
      </w:r>
      <w:r w:rsidR="00C6226A" w:rsidRPr="003D032B">
        <w:rPr>
          <w:rFonts w:hint="eastAsia"/>
        </w:rPr>
        <w:t xml:space="preserve"> 串間市暴力団排除条例（平成</w:t>
      </w:r>
      <w:r w:rsidR="00C6226A" w:rsidRPr="003D032B">
        <w:t>23年串間市条例第21号）第２条第１号から第３号までに掲げる者でない者</w:t>
      </w:r>
    </w:p>
    <w:p w14:paraId="5B11654C" w14:textId="0223A289" w:rsidR="00692F87" w:rsidRPr="003D032B" w:rsidRDefault="0095476E" w:rsidP="001A5FB3">
      <w:pPr>
        <w:ind w:leftChars="67" w:left="422" w:hangingChars="134" w:hanging="281"/>
      </w:pPr>
      <w:r w:rsidRPr="003D032B">
        <w:rPr>
          <w:rFonts w:hint="eastAsia"/>
        </w:rPr>
        <w:t xml:space="preserve">(５)　</w:t>
      </w:r>
      <w:r w:rsidR="00C6226A" w:rsidRPr="003D032B">
        <w:rPr>
          <w:rFonts w:hint="eastAsia"/>
        </w:rPr>
        <w:t xml:space="preserve"> </w:t>
      </w:r>
      <w:r w:rsidR="00C6226A" w:rsidRPr="008A5919">
        <w:rPr>
          <w:rFonts w:hint="eastAsia"/>
          <w:spacing w:val="1"/>
          <w:w w:val="97"/>
          <w:kern w:val="0"/>
          <w:fitText w:val="7371" w:id="-460543484"/>
        </w:rPr>
        <w:t>同一事業において他の補助金の交付を受けておらず、かつ、受ける予定がない</w:t>
      </w:r>
      <w:r w:rsidR="00C6226A" w:rsidRPr="008A5919">
        <w:rPr>
          <w:rFonts w:hint="eastAsia"/>
          <w:spacing w:val="-15"/>
          <w:w w:val="97"/>
          <w:kern w:val="0"/>
          <w:fitText w:val="7371" w:id="-460543484"/>
        </w:rPr>
        <w:t>者</w:t>
      </w:r>
    </w:p>
    <w:p w14:paraId="456808C0" w14:textId="07432F5C" w:rsidR="00692F87" w:rsidRPr="003D032B" w:rsidRDefault="0095476E" w:rsidP="001A5FB3">
      <w:pPr>
        <w:ind w:leftChars="67" w:left="422" w:hangingChars="134" w:hanging="281"/>
      </w:pPr>
      <w:r w:rsidRPr="003D032B">
        <w:rPr>
          <w:rFonts w:hint="eastAsia"/>
        </w:rPr>
        <w:t xml:space="preserve">(６)　</w:t>
      </w:r>
      <w:r w:rsidR="00C6226A" w:rsidRPr="003D032B">
        <w:rPr>
          <w:rFonts w:hint="eastAsia"/>
        </w:rPr>
        <w:t xml:space="preserve"> 開発した新商品を自社による販売に限らず、道の駅くしまその他の相当数量の販売が見込まれる施設において、継続して販売することができる者</w:t>
      </w:r>
    </w:p>
    <w:p w14:paraId="446DAD1D" w14:textId="77777777" w:rsidR="00692F87" w:rsidRPr="003D032B" w:rsidRDefault="00692F87" w:rsidP="00692F87"/>
    <w:p w14:paraId="4324760E" w14:textId="77777777" w:rsidR="00692F87" w:rsidRPr="003D032B" w:rsidRDefault="00692F87" w:rsidP="00692F87">
      <w:r w:rsidRPr="003D032B">
        <w:rPr>
          <w:rFonts w:hint="eastAsia"/>
        </w:rPr>
        <w:t>４　補助対象経費</w:t>
      </w:r>
    </w:p>
    <w:p w14:paraId="41B0A9A9" w14:textId="2777ADB5" w:rsidR="00692F87" w:rsidRPr="003D032B" w:rsidRDefault="008A5919" w:rsidP="008A5919">
      <w:r>
        <w:rPr>
          <w:rFonts w:hint="eastAsia"/>
        </w:rPr>
        <w:t>補助対象経費は、</w:t>
      </w:r>
      <w:r w:rsidR="00692F87" w:rsidRPr="003D032B">
        <w:rPr>
          <w:rFonts w:hint="eastAsia"/>
        </w:rPr>
        <w:t>次に掲げる新商品開発に必要な経費で、市長が適当と認めるものを対象とします。</w:t>
      </w:r>
    </w:p>
    <w:p w14:paraId="01858A1B" w14:textId="7E63E7C7" w:rsidR="00692F87" w:rsidRPr="003D032B" w:rsidRDefault="0095476E" w:rsidP="001A5FB3">
      <w:pPr>
        <w:ind w:firstLineChars="67" w:firstLine="141"/>
      </w:pPr>
      <w:r w:rsidRPr="003D032B">
        <w:rPr>
          <w:rFonts w:hint="eastAsia"/>
        </w:rPr>
        <w:t>(１)</w:t>
      </w:r>
      <w:r w:rsidR="00813174" w:rsidRPr="003D032B">
        <w:rPr>
          <w:rFonts w:hint="eastAsia"/>
        </w:rPr>
        <w:t xml:space="preserve">　</w:t>
      </w:r>
      <w:r w:rsidR="00692F87" w:rsidRPr="003D032B">
        <w:rPr>
          <w:rFonts w:hint="eastAsia"/>
        </w:rPr>
        <w:t>原材料費</w:t>
      </w:r>
    </w:p>
    <w:p w14:paraId="7B0FE5A0" w14:textId="59BFBD1F" w:rsidR="00692F87" w:rsidRPr="003D032B" w:rsidRDefault="0095476E" w:rsidP="001A5FB3">
      <w:pPr>
        <w:ind w:firstLineChars="67" w:firstLine="141"/>
      </w:pPr>
      <w:r w:rsidRPr="003D032B">
        <w:rPr>
          <w:rFonts w:hint="eastAsia"/>
        </w:rPr>
        <w:t>(２)</w:t>
      </w:r>
      <w:r w:rsidR="00813174" w:rsidRPr="003D032B">
        <w:rPr>
          <w:rFonts w:hint="eastAsia"/>
        </w:rPr>
        <w:t xml:space="preserve">　</w:t>
      </w:r>
      <w:r w:rsidR="00692F87" w:rsidRPr="003D032B">
        <w:rPr>
          <w:rFonts w:hint="eastAsia"/>
        </w:rPr>
        <w:t>デザイン費</w:t>
      </w:r>
    </w:p>
    <w:p w14:paraId="2BE937B1" w14:textId="2BC7239B" w:rsidR="00692F87" w:rsidRPr="003D032B" w:rsidRDefault="0095476E" w:rsidP="001A5FB3">
      <w:pPr>
        <w:ind w:firstLineChars="67" w:firstLine="141"/>
      </w:pPr>
      <w:r w:rsidRPr="003D032B">
        <w:rPr>
          <w:rFonts w:hint="eastAsia"/>
        </w:rPr>
        <w:t>(３)</w:t>
      </w:r>
      <w:r w:rsidR="00813174" w:rsidRPr="003D032B">
        <w:rPr>
          <w:rFonts w:hint="eastAsia"/>
        </w:rPr>
        <w:t xml:space="preserve">　</w:t>
      </w:r>
      <w:r w:rsidR="00692F87" w:rsidRPr="003D032B">
        <w:rPr>
          <w:rFonts w:hint="eastAsia"/>
        </w:rPr>
        <w:t>試作品製作費</w:t>
      </w:r>
    </w:p>
    <w:p w14:paraId="5DA6259E" w14:textId="77777777" w:rsidR="00530C1C" w:rsidRPr="003D032B" w:rsidRDefault="0095476E" w:rsidP="001A5FB3">
      <w:pPr>
        <w:ind w:firstLineChars="67" w:firstLine="141"/>
      </w:pPr>
      <w:r w:rsidRPr="003D032B">
        <w:rPr>
          <w:rFonts w:hint="eastAsia"/>
        </w:rPr>
        <w:t>(４)</w:t>
      </w:r>
      <w:r w:rsidR="00813174" w:rsidRPr="003D032B">
        <w:rPr>
          <w:rFonts w:hint="eastAsia"/>
        </w:rPr>
        <w:t xml:space="preserve">　</w:t>
      </w:r>
      <w:r w:rsidR="00692F87" w:rsidRPr="003D032B">
        <w:rPr>
          <w:rFonts w:hint="eastAsia"/>
        </w:rPr>
        <w:t>委託費</w:t>
      </w:r>
      <w:r w:rsidRPr="003D032B">
        <w:rPr>
          <w:rFonts w:hint="eastAsia"/>
        </w:rPr>
        <w:t xml:space="preserve">　</w:t>
      </w:r>
    </w:p>
    <w:p w14:paraId="2D0A5D64" w14:textId="7B9E87E7" w:rsidR="00692F87" w:rsidRPr="003D032B" w:rsidRDefault="00530C1C" w:rsidP="001A5FB3">
      <w:pPr>
        <w:ind w:firstLineChars="67" w:firstLine="141"/>
      </w:pPr>
      <w:r w:rsidRPr="003D032B">
        <w:rPr>
          <w:rFonts w:hint="eastAsia"/>
        </w:rPr>
        <w:lastRenderedPageBreak/>
        <w:t xml:space="preserve">(５)　備品購入費　</w:t>
      </w:r>
      <w:r w:rsidR="00692F87" w:rsidRPr="003D032B">
        <w:rPr>
          <w:rFonts w:hint="eastAsia"/>
        </w:rPr>
        <w:t>等</w:t>
      </w:r>
    </w:p>
    <w:p w14:paraId="01AD81E0" w14:textId="77777777" w:rsidR="00692F87" w:rsidRPr="003D032B" w:rsidRDefault="00692F87" w:rsidP="0095476E">
      <w:pPr>
        <w:ind w:firstLineChars="200" w:firstLine="420"/>
      </w:pPr>
      <w:r w:rsidRPr="003D032B">
        <w:rPr>
          <w:rFonts w:hint="eastAsia"/>
        </w:rPr>
        <w:t>※</w:t>
      </w:r>
      <w:r w:rsidRPr="003D032B">
        <w:t xml:space="preserve"> 物件購入費、賃借料、旅費は補助対象外とします。</w:t>
      </w:r>
    </w:p>
    <w:p w14:paraId="6860DA84" w14:textId="6A8CCE1C" w:rsidR="00813174" w:rsidRPr="003D032B" w:rsidRDefault="00692F87" w:rsidP="00FC1EBA">
      <w:pPr>
        <w:ind w:leftChars="200" w:left="708" w:hangingChars="137" w:hanging="288"/>
      </w:pPr>
      <w:r w:rsidRPr="003D032B">
        <w:rPr>
          <w:rFonts w:hint="eastAsia"/>
        </w:rPr>
        <w:t>※</w:t>
      </w:r>
      <w:r w:rsidRPr="003D032B">
        <w:t xml:space="preserve"> 交付決定日から交付決定日の属する年度の末日までに着手し、支出した経費に限ります。</w:t>
      </w:r>
    </w:p>
    <w:p w14:paraId="7060BE32" w14:textId="77777777" w:rsidR="00692AAA" w:rsidRPr="003D032B" w:rsidRDefault="00692AAA" w:rsidP="00FC1EBA">
      <w:pPr>
        <w:ind w:leftChars="200" w:left="708" w:hangingChars="137" w:hanging="288"/>
      </w:pPr>
    </w:p>
    <w:p w14:paraId="2DCD873D" w14:textId="406C39BE" w:rsidR="00692F87" w:rsidRPr="003D032B" w:rsidRDefault="00692F87" w:rsidP="00692F87">
      <w:r w:rsidRPr="003D032B">
        <w:rPr>
          <w:rFonts w:hint="eastAsia"/>
        </w:rPr>
        <w:t>５　補助率</w:t>
      </w:r>
      <w:r w:rsidR="0095476E" w:rsidRPr="003D032B">
        <w:rPr>
          <w:rFonts w:hint="eastAsia"/>
        </w:rPr>
        <w:t>・</w:t>
      </w:r>
      <w:r w:rsidRPr="003D032B">
        <w:rPr>
          <w:rFonts w:hint="eastAsia"/>
        </w:rPr>
        <w:t>補助上限額</w:t>
      </w:r>
    </w:p>
    <w:p w14:paraId="40C9F4B2" w14:textId="1C1D4E7C" w:rsidR="00692F87" w:rsidRPr="003D032B" w:rsidRDefault="00692F87" w:rsidP="001A5FB3">
      <w:r w:rsidRPr="003D032B">
        <w:rPr>
          <w:rFonts w:hint="eastAsia"/>
        </w:rPr>
        <w:t>補助率：補助対象経費の２分の１以内</w:t>
      </w:r>
    </w:p>
    <w:p w14:paraId="1EBD281C" w14:textId="2B58A425" w:rsidR="00692F87" w:rsidRPr="003D032B" w:rsidRDefault="00692F87" w:rsidP="001A5FB3">
      <w:r w:rsidRPr="003D032B">
        <w:rPr>
          <w:rFonts w:hint="eastAsia"/>
        </w:rPr>
        <w:t>補助上限額：</w:t>
      </w:r>
      <w:r w:rsidRPr="003D032B">
        <w:t>30万円 （※1,000円未満切り捨て）</w:t>
      </w:r>
    </w:p>
    <w:p w14:paraId="04D762F7" w14:textId="77777777" w:rsidR="00321970" w:rsidRPr="003D032B" w:rsidRDefault="00321970" w:rsidP="00692F87"/>
    <w:p w14:paraId="59B86CAC" w14:textId="13D23A09" w:rsidR="00692F87" w:rsidRPr="003D032B" w:rsidRDefault="00692F87" w:rsidP="00692F87">
      <w:r w:rsidRPr="003D032B">
        <w:rPr>
          <w:rFonts w:hint="eastAsia"/>
        </w:rPr>
        <w:t>６　募集</w:t>
      </w:r>
      <w:r w:rsidR="000D4347" w:rsidRPr="003D032B">
        <w:rPr>
          <w:rFonts w:hint="eastAsia"/>
        </w:rPr>
        <w:t>スケジュール</w:t>
      </w:r>
    </w:p>
    <w:p w14:paraId="40D70C9D" w14:textId="3521C901" w:rsidR="000D4347" w:rsidRPr="003D032B" w:rsidRDefault="000D4347" w:rsidP="00692F87">
      <w:r w:rsidRPr="003D032B">
        <w:rPr>
          <w:rFonts w:hint="eastAsia"/>
        </w:rPr>
        <w:t>募集から補助対象者の決定までのスケジュールは以下のとおりとします。</w:t>
      </w:r>
    </w:p>
    <w:tbl>
      <w:tblPr>
        <w:tblStyle w:val="aa"/>
        <w:tblpPr w:leftFromText="142" w:rightFromText="142" w:vertAnchor="text" w:horzAnchor="margin" w:tblpXSpec="center" w:tblpY="57"/>
        <w:tblW w:w="8090" w:type="dxa"/>
        <w:tblLayout w:type="fixed"/>
        <w:tblLook w:val="04A0" w:firstRow="1" w:lastRow="0" w:firstColumn="1" w:lastColumn="0" w:noHBand="0" w:noVBand="1"/>
      </w:tblPr>
      <w:tblGrid>
        <w:gridCol w:w="3823"/>
        <w:gridCol w:w="4267"/>
      </w:tblGrid>
      <w:tr w:rsidR="00F85A3E" w:rsidRPr="003D032B" w14:paraId="11358B31" w14:textId="77777777" w:rsidTr="0052319B">
        <w:tc>
          <w:tcPr>
            <w:tcW w:w="3823" w:type="dxa"/>
          </w:tcPr>
          <w:p w14:paraId="3CF7F2EA" w14:textId="77777777" w:rsidR="00F85A3E" w:rsidRPr="003D032B" w:rsidRDefault="00F85A3E" w:rsidP="00E55FC6">
            <w:pPr>
              <w:pStyle w:val="Default"/>
              <w:rPr>
                <w:rFonts w:asciiTheme="minorHAnsi" w:eastAsiaTheme="minorHAnsi" w:hAnsiTheme="minorHAnsi"/>
                <w:color w:val="auto"/>
                <w:sz w:val="21"/>
                <w:szCs w:val="12"/>
              </w:rPr>
            </w:pPr>
            <w:r w:rsidRPr="003D032B">
              <w:rPr>
                <w:rFonts w:asciiTheme="minorHAnsi" w:eastAsiaTheme="minorHAnsi" w:hAnsiTheme="minorHAnsi" w:hint="eastAsia"/>
                <w:color w:val="auto"/>
                <w:sz w:val="21"/>
                <w:szCs w:val="12"/>
              </w:rPr>
              <w:t>令和８年５月１日(金)</w:t>
            </w:r>
          </w:p>
        </w:tc>
        <w:tc>
          <w:tcPr>
            <w:tcW w:w="4267" w:type="dxa"/>
          </w:tcPr>
          <w:p w14:paraId="0F2ECB2F" w14:textId="77777777" w:rsidR="00F85A3E" w:rsidRPr="003D032B" w:rsidRDefault="00F85A3E" w:rsidP="00E55FC6">
            <w:pPr>
              <w:pStyle w:val="Default"/>
              <w:rPr>
                <w:rFonts w:asciiTheme="minorHAnsi" w:eastAsiaTheme="minorHAnsi" w:hAnsiTheme="minorHAnsi"/>
                <w:color w:val="auto"/>
                <w:sz w:val="21"/>
                <w:szCs w:val="12"/>
              </w:rPr>
            </w:pPr>
            <w:r w:rsidRPr="003D032B">
              <w:rPr>
                <w:rFonts w:asciiTheme="minorHAnsi" w:eastAsiaTheme="minorHAnsi" w:hAnsiTheme="minorHAnsi" w:hint="eastAsia"/>
                <w:color w:val="auto"/>
                <w:sz w:val="21"/>
                <w:szCs w:val="12"/>
              </w:rPr>
              <w:t>公募開始</w:t>
            </w:r>
          </w:p>
        </w:tc>
      </w:tr>
      <w:tr w:rsidR="00F85A3E" w:rsidRPr="003D032B" w14:paraId="18FCA6F9" w14:textId="77777777" w:rsidTr="0052319B">
        <w:tc>
          <w:tcPr>
            <w:tcW w:w="3823" w:type="dxa"/>
          </w:tcPr>
          <w:p w14:paraId="29C781AF" w14:textId="053C6C82" w:rsidR="00F85A3E" w:rsidRPr="003D032B" w:rsidRDefault="00F85A3E" w:rsidP="00F85A3E">
            <w:pPr>
              <w:pStyle w:val="Default"/>
              <w:rPr>
                <w:rFonts w:asciiTheme="minorHAnsi" w:eastAsiaTheme="minorHAnsi" w:hAnsiTheme="minorHAnsi"/>
                <w:color w:val="auto"/>
                <w:sz w:val="21"/>
                <w:szCs w:val="12"/>
              </w:rPr>
            </w:pPr>
            <w:r w:rsidRPr="003D032B">
              <w:rPr>
                <w:rFonts w:asciiTheme="minorHAnsi" w:eastAsiaTheme="minorHAnsi" w:hAnsiTheme="minorHAnsi" w:hint="eastAsia"/>
                <w:color w:val="auto"/>
                <w:sz w:val="21"/>
                <w:szCs w:val="12"/>
              </w:rPr>
              <w:t>令和８年５月１日</w:t>
            </w:r>
            <w:r w:rsidRPr="003D032B">
              <w:rPr>
                <w:rFonts w:asciiTheme="minorHAnsi" w:eastAsiaTheme="minorHAnsi" w:hAnsiTheme="minorHAnsi"/>
                <w:color w:val="auto"/>
                <w:sz w:val="21"/>
                <w:szCs w:val="12"/>
              </w:rPr>
              <w:t>(金)～５月29日(金)</w:t>
            </w:r>
          </w:p>
        </w:tc>
        <w:tc>
          <w:tcPr>
            <w:tcW w:w="4267" w:type="dxa"/>
          </w:tcPr>
          <w:p w14:paraId="65C6DC41" w14:textId="77777777" w:rsidR="00F85A3E" w:rsidRPr="003D032B" w:rsidRDefault="00F85A3E" w:rsidP="00E55FC6">
            <w:pPr>
              <w:pStyle w:val="Default"/>
              <w:rPr>
                <w:rFonts w:asciiTheme="minorHAnsi" w:eastAsiaTheme="minorHAnsi" w:hAnsiTheme="minorHAnsi"/>
                <w:color w:val="auto"/>
                <w:sz w:val="21"/>
                <w:szCs w:val="12"/>
              </w:rPr>
            </w:pPr>
            <w:r w:rsidRPr="003D032B">
              <w:rPr>
                <w:rFonts w:asciiTheme="minorHAnsi" w:eastAsiaTheme="minorHAnsi" w:hAnsiTheme="minorHAnsi" w:hint="eastAsia"/>
                <w:color w:val="auto"/>
                <w:sz w:val="21"/>
                <w:szCs w:val="12"/>
              </w:rPr>
              <w:t>受付期間</w:t>
            </w:r>
          </w:p>
        </w:tc>
      </w:tr>
      <w:tr w:rsidR="00F85A3E" w:rsidRPr="003D032B" w14:paraId="7DB6ECF9" w14:textId="77777777" w:rsidTr="0052319B">
        <w:tc>
          <w:tcPr>
            <w:tcW w:w="3823" w:type="dxa"/>
          </w:tcPr>
          <w:p w14:paraId="2F9E4D83" w14:textId="7DF94CA8" w:rsidR="00F85A3E" w:rsidRPr="003D032B" w:rsidRDefault="00D76B39" w:rsidP="00E55FC6">
            <w:pPr>
              <w:pStyle w:val="Default"/>
              <w:rPr>
                <w:rFonts w:asciiTheme="minorHAnsi" w:eastAsiaTheme="minorHAnsi" w:hAnsiTheme="minorHAnsi"/>
                <w:color w:val="auto"/>
                <w:sz w:val="21"/>
                <w:szCs w:val="12"/>
              </w:rPr>
            </w:pPr>
            <w:r w:rsidRPr="00D76B39">
              <w:rPr>
                <w:rFonts w:asciiTheme="minorHAnsi" w:eastAsiaTheme="minorHAnsi" w:hAnsiTheme="minorHAnsi"/>
                <w:color w:val="auto"/>
                <w:sz w:val="21"/>
                <w:szCs w:val="12"/>
              </w:rPr>
              <w:t>令和</w:t>
            </w:r>
            <w:r w:rsidR="00EE1999">
              <w:rPr>
                <w:rFonts w:asciiTheme="minorHAnsi" w:eastAsiaTheme="minorHAnsi" w:hAnsiTheme="minorHAnsi" w:hint="eastAsia"/>
                <w:color w:val="auto"/>
                <w:sz w:val="21"/>
                <w:szCs w:val="12"/>
              </w:rPr>
              <w:t>８</w:t>
            </w:r>
            <w:r w:rsidRPr="00D76B39">
              <w:rPr>
                <w:rFonts w:asciiTheme="minorHAnsi" w:eastAsiaTheme="minorHAnsi" w:hAnsiTheme="minorHAnsi"/>
                <w:color w:val="auto"/>
                <w:sz w:val="21"/>
                <w:szCs w:val="12"/>
              </w:rPr>
              <w:t>年</w:t>
            </w:r>
            <w:r w:rsidR="00EE1999">
              <w:rPr>
                <w:rFonts w:asciiTheme="minorHAnsi" w:eastAsiaTheme="minorHAnsi" w:hAnsiTheme="minorHAnsi" w:hint="eastAsia"/>
                <w:color w:val="auto"/>
                <w:sz w:val="21"/>
                <w:szCs w:val="12"/>
              </w:rPr>
              <w:t>６</w:t>
            </w:r>
            <w:r w:rsidRPr="00D76B39">
              <w:rPr>
                <w:rFonts w:asciiTheme="minorHAnsi" w:eastAsiaTheme="minorHAnsi" w:hAnsiTheme="minorHAnsi"/>
                <w:color w:val="auto"/>
                <w:sz w:val="21"/>
                <w:szCs w:val="12"/>
              </w:rPr>
              <w:t>月上旬（予定）</w:t>
            </w:r>
          </w:p>
        </w:tc>
        <w:tc>
          <w:tcPr>
            <w:tcW w:w="4267" w:type="dxa"/>
          </w:tcPr>
          <w:p w14:paraId="67107720" w14:textId="05F9FF25" w:rsidR="00F85A3E" w:rsidRPr="003D032B" w:rsidRDefault="00D76B39" w:rsidP="00E55FC6">
            <w:pPr>
              <w:pStyle w:val="Default"/>
              <w:rPr>
                <w:rFonts w:asciiTheme="minorHAnsi" w:eastAsiaTheme="minorHAnsi" w:hAnsiTheme="minorHAnsi"/>
                <w:color w:val="auto"/>
                <w:sz w:val="21"/>
                <w:szCs w:val="12"/>
              </w:rPr>
            </w:pPr>
            <w:r w:rsidRPr="003D032B">
              <w:rPr>
                <w:rFonts w:asciiTheme="minorHAnsi" w:eastAsiaTheme="minorHAnsi" w:hAnsiTheme="minorHAnsi" w:hint="eastAsia"/>
                <w:color w:val="auto"/>
                <w:sz w:val="21"/>
                <w:szCs w:val="12"/>
              </w:rPr>
              <w:t>審査</w:t>
            </w:r>
          </w:p>
        </w:tc>
      </w:tr>
      <w:tr w:rsidR="00F85A3E" w:rsidRPr="003D032B" w14:paraId="66FCC7BB" w14:textId="77777777" w:rsidTr="0052319B">
        <w:tc>
          <w:tcPr>
            <w:tcW w:w="3823" w:type="dxa"/>
          </w:tcPr>
          <w:p w14:paraId="6DAE114D" w14:textId="78D1072D" w:rsidR="00F85A3E" w:rsidRPr="003D032B" w:rsidRDefault="00D76B39" w:rsidP="00E55FC6">
            <w:pPr>
              <w:pStyle w:val="Default"/>
              <w:rPr>
                <w:rFonts w:asciiTheme="minorHAnsi" w:eastAsiaTheme="minorHAnsi" w:hAnsiTheme="minorHAnsi"/>
                <w:color w:val="auto"/>
                <w:sz w:val="21"/>
                <w:szCs w:val="12"/>
              </w:rPr>
            </w:pPr>
            <w:r w:rsidRPr="003D032B">
              <w:rPr>
                <w:rFonts w:asciiTheme="minorHAnsi" w:eastAsiaTheme="minorHAnsi" w:hAnsiTheme="minorHAnsi" w:hint="eastAsia"/>
                <w:color w:val="auto"/>
                <w:sz w:val="21"/>
                <w:szCs w:val="12"/>
              </w:rPr>
              <w:t>令和</w:t>
            </w:r>
            <w:r w:rsidR="00EE1999">
              <w:rPr>
                <w:rFonts w:asciiTheme="minorHAnsi" w:eastAsiaTheme="minorHAnsi" w:hAnsiTheme="minorHAnsi" w:hint="eastAsia"/>
                <w:color w:val="auto"/>
                <w:sz w:val="21"/>
                <w:szCs w:val="12"/>
              </w:rPr>
              <w:t>８</w:t>
            </w:r>
            <w:r w:rsidRPr="003D032B">
              <w:rPr>
                <w:rFonts w:asciiTheme="minorHAnsi" w:eastAsiaTheme="minorHAnsi" w:hAnsiTheme="minorHAnsi"/>
                <w:color w:val="auto"/>
                <w:sz w:val="21"/>
                <w:szCs w:val="12"/>
              </w:rPr>
              <w:t>年</w:t>
            </w:r>
            <w:r w:rsidR="00EE1999">
              <w:rPr>
                <w:rFonts w:asciiTheme="minorHAnsi" w:eastAsiaTheme="minorHAnsi" w:hAnsiTheme="minorHAnsi" w:hint="eastAsia"/>
                <w:color w:val="auto"/>
                <w:sz w:val="21"/>
                <w:szCs w:val="12"/>
              </w:rPr>
              <w:t>６</w:t>
            </w:r>
            <w:r w:rsidRPr="003D032B">
              <w:rPr>
                <w:rFonts w:asciiTheme="minorHAnsi" w:eastAsiaTheme="minorHAnsi" w:hAnsiTheme="minorHAnsi"/>
                <w:color w:val="auto"/>
                <w:sz w:val="21"/>
                <w:szCs w:val="12"/>
              </w:rPr>
              <w:t>月下旬</w:t>
            </w:r>
            <w:r w:rsidRPr="003D032B">
              <w:rPr>
                <w:rFonts w:asciiTheme="minorHAnsi" w:eastAsiaTheme="minorHAnsi" w:hAnsiTheme="minorHAnsi" w:hint="eastAsia"/>
                <w:color w:val="auto"/>
                <w:sz w:val="21"/>
                <w:szCs w:val="12"/>
              </w:rPr>
              <w:t>（</w:t>
            </w:r>
            <w:r w:rsidRPr="003D032B">
              <w:rPr>
                <w:rFonts w:asciiTheme="minorHAnsi" w:eastAsiaTheme="minorHAnsi" w:hAnsiTheme="minorHAnsi"/>
                <w:color w:val="auto"/>
                <w:sz w:val="21"/>
                <w:szCs w:val="12"/>
              </w:rPr>
              <w:t>予定</w:t>
            </w:r>
            <w:r w:rsidRPr="003D032B">
              <w:rPr>
                <w:rFonts w:asciiTheme="minorHAnsi" w:eastAsiaTheme="minorHAnsi" w:hAnsiTheme="minorHAnsi" w:hint="eastAsia"/>
                <w:color w:val="auto"/>
                <w:sz w:val="21"/>
                <w:szCs w:val="12"/>
              </w:rPr>
              <w:t>）</w:t>
            </w:r>
          </w:p>
        </w:tc>
        <w:tc>
          <w:tcPr>
            <w:tcW w:w="4267" w:type="dxa"/>
          </w:tcPr>
          <w:p w14:paraId="49DAB91F" w14:textId="1E6E7F93" w:rsidR="00F85A3E" w:rsidRPr="003D032B" w:rsidRDefault="00D76B39" w:rsidP="00E55FC6">
            <w:pPr>
              <w:pStyle w:val="Default"/>
              <w:rPr>
                <w:rFonts w:asciiTheme="minorHAnsi" w:eastAsiaTheme="minorHAnsi" w:hAnsiTheme="minorHAnsi"/>
                <w:color w:val="auto"/>
                <w:sz w:val="21"/>
                <w:szCs w:val="12"/>
              </w:rPr>
            </w:pPr>
            <w:r w:rsidRPr="003D032B">
              <w:rPr>
                <w:rFonts w:asciiTheme="minorHAnsi" w:eastAsiaTheme="minorHAnsi" w:hAnsiTheme="minorHAnsi" w:hint="eastAsia"/>
                <w:color w:val="auto"/>
                <w:sz w:val="21"/>
                <w:szCs w:val="12"/>
              </w:rPr>
              <w:t>補助対象者決定</w:t>
            </w:r>
          </w:p>
        </w:tc>
      </w:tr>
    </w:tbl>
    <w:p w14:paraId="24DF6A48" w14:textId="77777777" w:rsidR="00F85A3E" w:rsidRPr="003D032B" w:rsidRDefault="00F85A3E" w:rsidP="000D4347"/>
    <w:p w14:paraId="13824DCF" w14:textId="58634338" w:rsidR="000D4347" w:rsidRPr="003D032B" w:rsidRDefault="000D4347" w:rsidP="000D4347">
      <w:r w:rsidRPr="003D032B">
        <w:rPr>
          <w:rFonts w:hint="eastAsia"/>
        </w:rPr>
        <w:t>７　提出書類及び提出先</w:t>
      </w:r>
    </w:p>
    <w:p w14:paraId="471CDB73" w14:textId="663445BA" w:rsidR="00692F87" w:rsidRPr="003D032B" w:rsidRDefault="00692F87" w:rsidP="00D76B39">
      <w:r w:rsidRPr="003D032B">
        <w:rPr>
          <w:rFonts w:hint="eastAsia"/>
        </w:rPr>
        <w:t>（１）</w:t>
      </w:r>
      <w:r w:rsidR="00813174" w:rsidRPr="003D032B">
        <w:rPr>
          <w:rFonts w:hint="eastAsia"/>
        </w:rPr>
        <w:t xml:space="preserve">　</w:t>
      </w:r>
      <w:r w:rsidRPr="003D032B">
        <w:rPr>
          <w:rFonts w:hint="eastAsia"/>
        </w:rPr>
        <w:t>提出書類</w:t>
      </w:r>
    </w:p>
    <w:p w14:paraId="391B9E06" w14:textId="778009AA" w:rsidR="00692F87" w:rsidRPr="003D032B" w:rsidRDefault="00813174" w:rsidP="00D76B39">
      <w:pPr>
        <w:ind w:firstLineChars="135" w:firstLine="283"/>
      </w:pPr>
      <w:r w:rsidRPr="003D032B">
        <w:rPr>
          <w:rFonts w:hint="eastAsia"/>
        </w:rPr>
        <w:t>①</w:t>
      </w:r>
      <w:r w:rsidR="00692F87" w:rsidRPr="003D032B">
        <w:rPr>
          <w:rFonts w:hint="eastAsia"/>
        </w:rPr>
        <w:t>補助金交付申請書（別記様式第１号）</w:t>
      </w:r>
    </w:p>
    <w:p w14:paraId="738A1E73" w14:textId="49988F22" w:rsidR="00692F87" w:rsidRPr="003D032B" w:rsidRDefault="00813174" w:rsidP="00D76B39">
      <w:pPr>
        <w:ind w:firstLineChars="135" w:firstLine="283"/>
      </w:pPr>
      <w:r w:rsidRPr="003D032B">
        <w:rPr>
          <w:rFonts w:hint="eastAsia"/>
        </w:rPr>
        <w:t>②</w:t>
      </w:r>
      <w:r w:rsidR="00692F87" w:rsidRPr="003D032B">
        <w:rPr>
          <w:rFonts w:hint="eastAsia"/>
        </w:rPr>
        <w:t>事業計画書（別記様式第</w:t>
      </w:r>
      <w:r w:rsidR="00692AAA" w:rsidRPr="003D032B">
        <w:rPr>
          <w:rFonts w:hint="eastAsia"/>
        </w:rPr>
        <w:t>２</w:t>
      </w:r>
      <w:r w:rsidR="00692F87" w:rsidRPr="003D032B">
        <w:rPr>
          <w:rFonts w:hint="eastAsia"/>
        </w:rPr>
        <w:t>号）</w:t>
      </w:r>
    </w:p>
    <w:p w14:paraId="14BF0C8E" w14:textId="29AD2710" w:rsidR="00692F87" w:rsidRPr="003D032B" w:rsidRDefault="00813174" w:rsidP="00D76B39">
      <w:pPr>
        <w:ind w:firstLineChars="135" w:firstLine="283"/>
      </w:pPr>
      <w:r w:rsidRPr="003D032B">
        <w:rPr>
          <w:rFonts w:hint="eastAsia"/>
        </w:rPr>
        <w:t>③</w:t>
      </w:r>
      <w:r w:rsidR="00692F87" w:rsidRPr="003D032B">
        <w:rPr>
          <w:rFonts w:hint="eastAsia"/>
        </w:rPr>
        <w:t>収支予算書（別記様式第</w:t>
      </w:r>
      <w:r w:rsidR="00692AAA" w:rsidRPr="003D032B">
        <w:rPr>
          <w:rFonts w:hint="eastAsia"/>
        </w:rPr>
        <w:t>3</w:t>
      </w:r>
      <w:r w:rsidR="00692F87" w:rsidRPr="003D032B">
        <w:rPr>
          <w:rFonts w:hint="eastAsia"/>
        </w:rPr>
        <w:t>号）</w:t>
      </w:r>
    </w:p>
    <w:p w14:paraId="566D0C84" w14:textId="49F8AFFD" w:rsidR="00692AAA" w:rsidRPr="003D032B" w:rsidRDefault="00692AAA" w:rsidP="00D76B39">
      <w:pPr>
        <w:ind w:firstLineChars="135" w:firstLine="283"/>
      </w:pPr>
      <w:r w:rsidRPr="003D032B">
        <w:rPr>
          <w:rFonts w:hint="eastAsia"/>
        </w:rPr>
        <w:t>④店舗等の所在地が分かる地図</w:t>
      </w:r>
    </w:p>
    <w:p w14:paraId="005150EC" w14:textId="57B271A1" w:rsidR="00692F87" w:rsidRPr="003D032B" w:rsidRDefault="00692AAA" w:rsidP="00D76B39">
      <w:pPr>
        <w:ind w:firstLineChars="135" w:firstLine="283"/>
      </w:pPr>
      <w:r w:rsidRPr="003D032B">
        <w:rPr>
          <w:rFonts w:hint="eastAsia"/>
        </w:rPr>
        <w:t>⑤</w:t>
      </w:r>
      <w:r w:rsidR="00692F87" w:rsidRPr="003D032B">
        <w:rPr>
          <w:rFonts w:hint="eastAsia"/>
        </w:rPr>
        <w:t>見積書の写し又は積算の根拠資料</w:t>
      </w:r>
    </w:p>
    <w:p w14:paraId="4A9A1D17" w14:textId="62DEBB20" w:rsidR="00692F87" w:rsidRPr="003D032B" w:rsidRDefault="00692AAA" w:rsidP="00D76B39">
      <w:pPr>
        <w:ind w:firstLineChars="135" w:firstLine="283"/>
      </w:pPr>
      <w:r w:rsidRPr="003D032B">
        <w:rPr>
          <w:rFonts w:hint="eastAsia"/>
        </w:rPr>
        <w:t>⑥</w:t>
      </w:r>
      <w:r w:rsidR="00692F87" w:rsidRPr="003D032B">
        <w:rPr>
          <w:rFonts w:hint="eastAsia"/>
        </w:rPr>
        <w:t>完納証明書（事業所及び代表者分）</w:t>
      </w:r>
    </w:p>
    <w:p w14:paraId="155ACD68" w14:textId="28852384" w:rsidR="00692F87" w:rsidRPr="003D032B" w:rsidRDefault="00692AAA" w:rsidP="00D76B39">
      <w:pPr>
        <w:ind w:firstLineChars="135" w:firstLine="283"/>
      </w:pPr>
      <w:r w:rsidRPr="003D032B">
        <w:rPr>
          <w:rFonts w:hint="eastAsia"/>
        </w:rPr>
        <w:t>⑦串間商工会議所会員又は会員として承認される見込みがあることの証明書類</w:t>
      </w:r>
    </w:p>
    <w:p w14:paraId="5786CCAC" w14:textId="67BF2B39" w:rsidR="00692F87" w:rsidRPr="003D032B" w:rsidRDefault="00692AAA" w:rsidP="00D76B39">
      <w:pPr>
        <w:ind w:firstLineChars="135" w:firstLine="283"/>
      </w:pPr>
      <w:r w:rsidRPr="003D032B">
        <w:rPr>
          <w:rFonts w:hint="eastAsia"/>
        </w:rPr>
        <w:t>⑧</w:t>
      </w:r>
      <w:r w:rsidR="00692F87" w:rsidRPr="003D032B">
        <w:rPr>
          <w:rFonts w:hint="eastAsia"/>
        </w:rPr>
        <w:t>その他市長が必要と認める書類</w:t>
      </w:r>
    </w:p>
    <w:p w14:paraId="6A1CAB6E" w14:textId="77777777" w:rsidR="00FC1EBA" w:rsidRPr="003D032B" w:rsidRDefault="00FC1EBA" w:rsidP="00813174">
      <w:pPr>
        <w:ind w:firstLineChars="300" w:firstLine="630"/>
      </w:pPr>
    </w:p>
    <w:p w14:paraId="6966BDAB" w14:textId="18FA483A" w:rsidR="00692F87" w:rsidRPr="003D032B" w:rsidRDefault="00692F87" w:rsidP="00D76B39">
      <w:r w:rsidRPr="003D032B">
        <w:rPr>
          <w:rFonts w:hint="eastAsia"/>
        </w:rPr>
        <w:t>（２）</w:t>
      </w:r>
      <w:r w:rsidR="00813174" w:rsidRPr="003D032B">
        <w:rPr>
          <w:rFonts w:hint="eastAsia"/>
        </w:rPr>
        <w:t xml:space="preserve">　</w:t>
      </w:r>
      <w:r w:rsidRPr="003D032B">
        <w:rPr>
          <w:rFonts w:hint="eastAsia"/>
        </w:rPr>
        <w:t>提出先</w:t>
      </w:r>
    </w:p>
    <w:p w14:paraId="25874B80" w14:textId="77777777" w:rsidR="00692F87" w:rsidRPr="003D032B" w:rsidRDefault="00692F87" w:rsidP="00D76B39">
      <w:pPr>
        <w:ind w:firstLineChars="150" w:firstLine="315"/>
      </w:pPr>
      <w:r w:rsidRPr="003D032B">
        <w:rPr>
          <w:rFonts w:hint="eastAsia"/>
        </w:rPr>
        <w:t>串間市</w:t>
      </w:r>
      <w:r w:rsidRPr="003D032B">
        <w:t xml:space="preserve"> 商工観光スポーツランド推進課 商工係</w:t>
      </w:r>
    </w:p>
    <w:p w14:paraId="5F9C512A" w14:textId="77777777" w:rsidR="00813174" w:rsidRPr="003D032B" w:rsidRDefault="00813174" w:rsidP="00813174"/>
    <w:p w14:paraId="358C46E5" w14:textId="06AE73E8" w:rsidR="00813174" w:rsidRPr="003D032B" w:rsidRDefault="000D4347" w:rsidP="00813174">
      <w:r w:rsidRPr="003D032B">
        <w:rPr>
          <w:rFonts w:hint="eastAsia"/>
        </w:rPr>
        <w:t>８</w:t>
      </w:r>
      <w:r w:rsidR="00813174" w:rsidRPr="003D032B">
        <w:rPr>
          <w:rFonts w:hint="eastAsia"/>
        </w:rPr>
        <w:t xml:space="preserve">　審査</w:t>
      </w:r>
    </w:p>
    <w:p w14:paraId="6EAACA38" w14:textId="621FFB06" w:rsidR="00692AAA" w:rsidRPr="003D032B" w:rsidRDefault="00692AAA" w:rsidP="00D76B39">
      <w:pPr>
        <w:ind w:left="2"/>
      </w:pPr>
      <w:r w:rsidRPr="003D032B">
        <w:rPr>
          <w:rFonts w:hint="eastAsia"/>
        </w:rPr>
        <w:t>提出された申請書類の内容について、以下の審査</w:t>
      </w:r>
      <w:r w:rsidR="00342448" w:rsidRPr="003D032B">
        <w:rPr>
          <w:rFonts w:hint="eastAsia"/>
        </w:rPr>
        <w:t>方法</w:t>
      </w:r>
      <w:r w:rsidRPr="003D032B">
        <w:rPr>
          <w:rFonts w:hint="eastAsia"/>
        </w:rPr>
        <w:t>及び評価基準に基づき</w:t>
      </w:r>
      <w:r w:rsidR="00B75132" w:rsidRPr="003D032B">
        <w:rPr>
          <w:rFonts w:hint="eastAsia"/>
        </w:rPr>
        <w:t>、市が設置する審査委員会による</w:t>
      </w:r>
      <w:r w:rsidRPr="003D032B">
        <w:rPr>
          <w:rFonts w:hint="eastAsia"/>
        </w:rPr>
        <w:t>審査を行い、適当と認められるものについて補助金の交付を決定します。</w:t>
      </w:r>
    </w:p>
    <w:p w14:paraId="098D6A5F" w14:textId="1016E67B" w:rsidR="005157EB" w:rsidRPr="003D032B" w:rsidRDefault="005157EB" w:rsidP="00D76B39">
      <w:r w:rsidRPr="003D032B">
        <w:rPr>
          <w:rFonts w:hint="eastAsia"/>
        </w:rPr>
        <w:t>（</w:t>
      </w:r>
      <w:r w:rsidR="00B75132" w:rsidRPr="003D032B">
        <w:rPr>
          <w:rFonts w:hint="eastAsia"/>
        </w:rPr>
        <w:t>１</w:t>
      </w:r>
      <w:r w:rsidRPr="003D032B">
        <w:rPr>
          <w:rFonts w:hint="eastAsia"/>
        </w:rPr>
        <w:t>）</w:t>
      </w:r>
      <w:r w:rsidR="00057958" w:rsidRPr="003D032B">
        <w:rPr>
          <w:rFonts w:hint="eastAsia"/>
        </w:rPr>
        <w:t xml:space="preserve">　</w:t>
      </w:r>
      <w:r w:rsidRPr="003D032B">
        <w:rPr>
          <w:rFonts w:hint="eastAsia"/>
        </w:rPr>
        <w:t>審査方法</w:t>
      </w:r>
    </w:p>
    <w:p w14:paraId="06D82695" w14:textId="1B436BE6" w:rsidR="00DF3D10" w:rsidRPr="003D032B" w:rsidRDefault="005157EB" w:rsidP="00D76B39">
      <w:pPr>
        <w:ind w:leftChars="134" w:left="281" w:firstLine="2"/>
      </w:pPr>
      <w:r w:rsidRPr="003D032B">
        <w:rPr>
          <w:rFonts w:hint="eastAsia"/>
        </w:rPr>
        <w:t>申請書及び事業計画書等の提出書類により、書類審査を行います。</w:t>
      </w:r>
      <w:r w:rsidR="00DF3D10" w:rsidRPr="003D032B">
        <w:rPr>
          <w:rFonts w:hint="eastAsia"/>
        </w:rPr>
        <w:t>補助対象者の選考に</w:t>
      </w:r>
      <w:r w:rsidR="00DF3D10" w:rsidRPr="003D032B">
        <w:rPr>
          <w:rFonts w:hint="eastAsia"/>
        </w:rPr>
        <w:lastRenderedPageBreak/>
        <w:t>ついては以下の</w:t>
      </w:r>
      <w:r w:rsidR="00B26D96" w:rsidRPr="003D032B">
        <w:rPr>
          <w:rFonts w:hint="eastAsia"/>
        </w:rPr>
        <w:t>とおり</w:t>
      </w:r>
      <w:r w:rsidR="00DF3D10" w:rsidRPr="003D032B">
        <w:rPr>
          <w:rFonts w:hint="eastAsia"/>
        </w:rPr>
        <w:t>です。</w:t>
      </w:r>
    </w:p>
    <w:p w14:paraId="6EB558A7" w14:textId="097DC8A4" w:rsidR="00DF3D10" w:rsidRPr="003D032B" w:rsidRDefault="00B27B76" w:rsidP="00D76B39">
      <w:pPr>
        <w:ind w:leftChars="202" w:left="424"/>
      </w:pPr>
      <w:r w:rsidRPr="003D032B">
        <w:rPr>
          <w:rFonts w:hint="eastAsia"/>
        </w:rPr>
        <w:t>①</w:t>
      </w:r>
      <w:r w:rsidRPr="003D032B">
        <w:t>各委員の採点において最高得点とした委員の数が最も多い者を補助対象者と</w:t>
      </w:r>
      <w:r w:rsidR="00B75132" w:rsidRPr="003D032B">
        <w:rPr>
          <w:rFonts w:hint="eastAsia"/>
        </w:rPr>
        <w:t>します</w:t>
      </w:r>
      <w:r w:rsidRPr="003D032B">
        <w:t>。</w:t>
      </w:r>
    </w:p>
    <w:p w14:paraId="23C45698" w14:textId="11D017EA" w:rsidR="00B27B76" w:rsidRPr="003D032B" w:rsidRDefault="00B27B76" w:rsidP="00D76B39">
      <w:pPr>
        <w:ind w:leftChars="202" w:left="424"/>
      </w:pPr>
      <w:r w:rsidRPr="003D032B">
        <w:rPr>
          <w:rFonts w:hint="eastAsia"/>
        </w:rPr>
        <w:t>②</w:t>
      </w:r>
      <w:r w:rsidRPr="003D032B">
        <w:t>最高得点とした委員の数が同じ場合には、各委員の採点の合計点が最も高い者を補助対象者と</w:t>
      </w:r>
      <w:r w:rsidR="00B75132" w:rsidRPr="003D032B">
        <w:rPr>
          <w:rFonts w:hint="eastAsia"/>
        </w:rPr>
        <w:t>します</w:t>
      </w:r>
      <w:r w:rsidRPr="003D032B">
        <w:t>。</w:t>
      </w:r>
    </w:p>
    <w:p w14:paraId="2F3E25FD" w14:textId="29FF5BD2" w:rsidR="00B27B76" w:rsidRPr="003D032B" w:rsidRDefault="00B27B76" w:rsidP="00D76B39">
      <w:pPr>
        <w:ind w:leftChars="202" w:left="424"/>
      </w:pPr>
      <w:r w:rsidRPr="003D032B">
        <w:rPr>
          <w:rFonts w:hint="eastAsia"/>
        </w:rPr>
        <w:t>③</w:t>
      </w:r>
      <w:r w:rsidRPr="003D032B">
        <w:t>各委員の採点の合計点が同じ場合においては、審査委員の合議により</w:t>
      </w:r>
      <w:r w:rsidR="00006F1E" w:rsidRPr="003D032B">
        <w:rPr>
          <w:rFonts w:hint="eastAsia"/>
        </w:rPr>
        <w:t>補助対象</w:t>
      </w:r>
      <w:r w:rsidRPr="003D032B">
        <w:t>者を決定</w:t>
      </w:r>
      <w:r w:rsidR="00B75132" w:rsidRPr="003D032B">
        <w:rPr>
          <w:rFonts w:hint="eastAsia"/>
        </w:rPr>
        <w:t>します。</w:t>
      </w:r>
    </w:p>
    <w:p w14:paraId="11366973" w14:textId="632C3B9D" w:rsidR="005157EB" w:rsidRPr="003D032B" w:rsidRDefault="00B27B76" w:rsidP="00D76B39">
      <w:pPr>
        <w:ind w:leftChars="202" w:left="424"/>
      </w:pPr>
      <w:r w:rsidRPr="003D032B">
        <w:rPr>
          <w:rFonts w:hint="eastAsia"/>
        </w:rPr>
        <w:t>※</w:t>
      </w:r>
      <w:r w:rsidR="005157EB" w:rsidRPr="003D032B">
        <w:rPr>
          <w:rFonts w:hint="eastAsia"/>
        </w:rPr>
        <w:t>必要に応じて、申請内容について説明又は追加資料の提出を求めることがあります。</w:t>
      </w:r>
    </w:p>
    <w:p w14:paraId="13BEBBBA" w14:textId="77777777" w:rsidR="00FC1EBA" w:rsidRPr="003D032B" w:rsidRDefault="00FC1EBA" w:rsidP="00057958">
      <w:pPr>
        <w:ind w:leftChars="270" w:left="567" w:firstLineChars="80" w:firstLine="168"/>
      </w:pPr>
    </w:p>
    <w:p w14:paraId="6F781753" w14:textId="61F34DBE" w:rsidR="005157EB" w:rsidRPr="003D032B" w:rsidRDefault="005157EB" w:rsidP="00933357">
      <w:r w:rsidRPr="003D032B">
        <w:rPr>
          <w:rFonts w:hint="eastAsia"/>
        </w:rPr>
        <w:t>（</w:t>
      </w:r>
      <w:r w:rsidR="00B75132" w:rsidRPr="003D032B">
        <w:rPr>
          <w:rFonts w:hint="eastAsia"/>
        </w:rPr>
        <w:t>２</w:t>
      </w:r>
      <w:r w:rsidRPr="003D032B">
        <w:rPr>
          <w:rFonts w:hint="eastAsia"/>
        </w:rPr>
        <w:t>）</w:t>
      </w:r>
      <w:r w:rsidR="00057958" w:rsidRPr="003D032B">
        <w:rPr>
          <w:rFonts w:hint="eastAsia"/>
        </w:rPr>
        <w:t xml:space="preserve">　</w:t>
      </w:r>
      <w:r w:rsidRPr="003D032B">
        <w:rPr>
          <w:rFonts w:hint="eastAsia"/>
        </w:rPr>
        <w:t>評価</w:t>
      </w:r>
      <w:r w:rsidR="00342448" w:rsidRPr="003D032B">
        <w:rPr>
          <w:rFonts w:hint="eastAsia"/>
        </w:rPr>
        <w:t>基準</w:t>
      </w:r>
    </w:p>
    <w:p w14:paraId="6D23ADFB" w14:textId="3A14FE56" w:rsidR="005157EB" w:rsidRPr="003D032B" w:rsidRDefault="005157EB" w:rsidP="00933357">
      <w:pPr>
        <w:ind w:firstLineChars="200" w:firstLine="420"/>
      </w:pPr>
      <w:r w:rsidRPr="003D032B">
        <w:rPr>
          <w:rFonts w:hint="eastAsia"/>
        </w:rPr>
        <w:t>審査は、次の評価項目ごとに点数化し、判断します</w:t>
      </w:r>
      <w:r w:rsidR="00B75132" w:rsidRPr="003D032B">
        <w:rPr>
          <w:rFonts w:hint="eastAsia"/>
        </w:rPr>
        <w:t>。(合計20点)</w:t>
      </w:r>
    </w:p>
    <w:tbl>
      <w:tblPr>
        <w:tblStyle w:val="aa"/>
        <w:tblW w:w="7938" w:type="dxa"/>
        <w:tblInd w:w="704" w:type="dxa"/>
        <w:tblLook w:val="04A0" w:firstRow="1" w:lastRow="0" w:firstColumn="1" w:lastColumn="0" w:noHBand="0" w:noVBand="1"/>
      </w:tblPr>
      <w:tblGrid>
        <w:gridCol w:w="2552"/>
        <w:gridCol w:w="5386"/>
      </w:tblGrid>
      <w:tr w:rsidR="00DF3D10" w:rsidRPr="003D032B" w14:paraId="24C9907B" w14:textId="77777777" w:rsidTr="00DF3D10">
        <w:tc>
          <w:tcPr>
            <w:tcW w:w="2552" w:type="dxa"/>
            <w:hideMark/>
          </w:tcPr>
          <w:p w14:paraId="45D7D6A2" w14:textId="77777777" w:rsidR="00DF3D10" w:rsidRPr="003D032B" w:rsidRDefault="00DF3D10" w:rsidP="00EE1999">
            <w:pPr>
              <w:jc w:val="center"/>
            </w:pPr>
            <w:r w:rsidRPr="003D032B">
              <w:t>評価項目</w:t>
            </w:r>
          </w:p>
        </w:tc>
        <w:tc>
          <w:tcPr>
            <w:tcW w:w="5386" w:type="dxa"/>
            <w:hideMark/>
          </w:tcPr>
          <w:p w14:paraId="0451EB48" w14:textId="77777777" w:rsidR="00DF3D10" w:rsidRPr="003D032B" w:rsidRDefault="00DF3D10" w:rsidP="00EE1999">
            <w:pPr>
              <w:jc w:val="center"/>
            </w:pPr>
            <w:r w:rsidRPr="003D032B">
              <w:t>内容</w:t>
            </w:r>
          </w:p>
        </w:tc>
      </w:tr>
      <w:tr w:rsidR="00DF3D10" w:rsidRPr="003D032B" w14:paraId="2054B17B" w14:textId="77777777" w:rsidTr="00DF3D10">
        <w:tc>
          <w:tcPr>
            <w:tcW w:w="2552" w:type="dxa"/>
            <w:hideMark/>
          </w:tcPr>
          <w:p w14:paraId="63B87F1F" w14:textId="77777777" w:rsidR="00DF3D10" w:rsidRPr="003D032B" w:rsidRDefault="00DF3D10" w:rsidP="00321970">
            <w:r w:rsidRPr="003D032B">
              <w:t>目的適合性</w:t>
            </w:r>
          </w:p>
        </w:tc>
        <w:tc>
          <w:tcPr>
            <w:tcW w:w="5386" w:type="dxa"/>
            <w:hideMark/>
          </w:tcPr>
          <w:p w14:paraId="74154158" w14:textId="1A234246" w:rsidR="00DF3D10" w:rsidRPr="003D032B" w:rsidRDefault="00DF3D10" w:rsidP="00321970">
            <w:r w:rsidRPr="003D032B">
              <w:t>事業趣旨（馬をモチーフとした商品</w:t>
            </w:r>
            <w:r w:rsidR="00B27B76" w:rsidRPr="003D032B">
              <w:t>(お土産やグッズ等)</w:t>
            </w:r>
            <w:r w:rsidRPr="003D032B">
              <w:t>開発、地域資源活用）との整合性</w:t>
            </w:r>
          </w:p>
          <w:p w14:paraId="37F1AA32" w14:textId="0D1430CF" w:rsidR="00DF3D10" w:rsidRPr="003D032B" w:rsidRDefault="00DF3D10" w:rsidP="00321970"/>
        </w:tc>
      </w:tr>
      <w:tr w:rsidR="00DF3D10" w:rsidRPr="003D032B" w14:paraId="5266ED56" w14:textId="77777777" w:rsidTr="00DF3D10">
        <w:tc>
          <w:tcPr>
            <w:tcW w:w="2552" w:type="dxa"/>
            <w:hideMark/>
          </w:tcPr>
          <w:p w14:paraId="6C298C01" w14:textId="2B2EF5A3" w:rsidR="00DF3D10" w:rsidRPr="003D032B" w:rsidRDefault="00DF3D10" w:rsidP="00321970">
            <w:r w:rsidRPr="003D032B">
              <w:t>独自性</w:t>
            </w:r>
          </w:p>
        </w:tc>
        <w:tc>
          <w:tcPr>
            <w:tcW w:w="5386" w:type="dxa"/>
            <w:hideMark/>
          </w:tcPr>
          <w:p w14:paraId="10ECF7C7" w14:textId="6F47672E" w:rsidR="00DF3D10" w:rsidRPr="003D032B" w:rsidRDefault="00DF3D10" w:rsidP="00321970">
            <w:r w:rsidRPr="003D032B">
              <w:rPr>
                <w:rFonts w:hint="eastAsia"/>
              </w:rPr>
              <w:t>商品の</w:t>
            </w:r>
            <w:r w:rsidRPr="003D032B">
              <w:t>独自性</w:t>
            </w:r>
            <w:r w:rsidRPr="003D032B">
              <w:rPr>
                <w:rFonts w:hint="eastAsia"/>
              </w:rPr>
              <w:t>・</w:t>
            </w:r>
            <w:r w:rsidRPr="003D032B">
              <w:t>魅力</w:t>
            </w:r>
          </w:p>
        </w:tc>
      </w:tr>
      <w:tr w:rsidR="00DF3D10" w:rsidRPr="003D032B" w14:paraId="59B5E57A" w14:textId="77777777" w:rsidTr="00DF3D10">
        <w:tc>
          <w:tcPr>
            <w:tcW w:w="2552" w:type="dxa"/>
            <w:hideMark/>
          </w:tcPr>
          <w:p w14:paraId="51ABDD46" w14:textId="7ABAC7F7" w:rsidR="00DF3D10" w:rsidRPr="003D032B" w:rsidRDefault="00DF3D10" w:rsidP="00321970">
            <w:r w:rsidRPr="003D032B">
              <w:t>実現可能性</w:t>
            </w:r>
            <w:r w:rsidRPr="003D032B">
              <w:rPr>
                <w:rFonts w:hint="eastAsia"/>
              </w:rPr>
              <w:t>・</w:t>
            </w:r>
            <w:r w:rsidRPr="003D032B">
              <w:t>実施体制</w:t>
            </w:r>
          </w:p>
        </w:tc>
        <w:tc>
          <w:tcPr>
            <w:tcW w:w="5386" w:type="dxa"/>
            <w:hideMark/>
          </w:tcPr>
          <w:p w14:paraId="4954A8E3" w14:textId="167AE6AA" w:rsidR="00DF3D10" w:rsidRPr="003D032B" w:rsidRDefault="00DF3D10" w:rsidP="00321970">
            <w:r w:rsidRPr="003D032B">
              <w:t>事業計画</w:t>
            </w:r>
            <w:r w:rsidRPr="003D032B">
              <w:rPr>
                <w:rFonts w:hint="eastAsia"/>
              </w:rPr>
              <w:t>・</w:t>
            </w:r>
            <w:r w:rsidRPr="003D032B">
              <w:t>スケジュール</w:t>
            </w:r>
            <w:r w:rsidRPr="003D032B">
              <w:rPr>
                <w:rFonts w:hint="eastAsia"/>
              </w:rPr>
              <w:t>、生産</w:t>
            </w:r>
            <w:r w:rsidRPr="003D032B">
              <w:t>体制の具体性</w:t>
            </w:r>
          </w:p>
        </w:tc>
      </w:tr>
      <w:tr w:rsidR="00DF3D10" w:rsidRPr="003D032B" w14:paraId="217A10C0" w14:textId="77777777" w:rsidTr="00DF3D10">
        <w:tc>
          <w:tcPr>
            <w:tcW w:w="2552" w:type="dxa"/>
            <w:hideMark/>
          </w:tcPr>
          <w:p w14:paraId="32314C44" w14:textId="0B4B57FA" w:rsidR="00DF3D10" w:rsidRPr="003D032B" w:rsidRDefault="00DF3D10" w:rsidP="00321970">
            <w:r w:rsidRPr="003D032B">
              <w:t>販売展開</w:t>
            </w:r>
            <w:r w:rsidRPr="003D032B">
              <w:rPr>
                <w:rFonts w:hint="eastAsia"/>
              </w:rPr>
              <w:t>・</w:t>
            </w:r>
            <w:r w:rsidRPr="003D032B">
              <w:t>継続性</w:t>
            </w:r>
          </w:p>
        </w:tc>
        <w:tc>
          <w:tcPr>
            <w:tcW w:w="5386" w:type="dxa"/>
            <w:hideMark/>
          </w:tcPr>
          <w:p w14:paraId="2847A977" w14:textId="20504E90" w:rsidR="00DF3D10" w:rsidRPr="003D032B" w:rsidRDefault="00DF3D10" w:rsidP="00321970">
            <w:r w:rsidRPr="003D032B">
              <w:rPr>
                <w:rFonts w:hint="eastAsia"/>
              </w:rPr>
              <w:t>販路、販売計画、継続性及び売上見込み等</w:t>
            </w:r>
          </w:p>
        </w:tc>
      </w:tr>
    </w:tbl>
    <w:p w14:paraId="0CD66681" w14:textId="56E7E82C" w:rsidR="005157EB" w:rsidRPr="003D032B" w:rsidRDefault="007C51E9" w:rsidP="00125A33">
      <w:pPr>
        <w:ind w:left="924" w:hangingChars="440" w:hanging="924"/>
      </w:pPr>
      <w:r w:rsidRPr="003D032B">
        <w:rPr>
          <w:rFonts w:hint="eastAsia"/>
        </w:rPr>
        <w:t xml:space="preserve">　　　</w:t>
      </w:r>
      <w:r w:rsidR="00933357">
        <w:rPr>
          <w:rFonts w:hint="eastAsia"/>
        </w:rPr>
        <w:t xml:space="preserve"> </w:t>
      </w:r>
      <w:r w:rsidRPr="003D032B">
        <w:rPr>
          <w:rFonts w:hint="eastAsia"/>
        </w:rPr>
        <w:t>※</w:t>
      </w:r>
      <w:r w:rsidR="00B75132" w:rsidRPr="003D032B">
        <w:rPr>
          <w:rFonts w:hint="eastAsia"/>
        </w:rPr>
        <w:t>12点を</w:t>
      </w:r>
      <w:r w:rsidR="008957C0" w:rsidRPr="003D032B">
        <w:rPr>
          <w:rFonts w:hint="eastAsia"/>
        </w:rPr>
        <w:t>基準点</w:t>
      </w:r>
      <w:r w:rsidR="00B75132" w:rsidRPr="003D032B">
        <w:rPr>
          <w:rFonts w:hint="eastAsia"/>
        </w:rPr>
        <w:t>として</w:t>
      </w:r>
      <w:r w:rsidR="008957C0" w:rsidRPr="003D032B">
        <w:rPr>
          <w:rFonts w:hint="eastAsia"/>
        </w:rPr>
        <w:t>、審査委員の過半数の評価が基準点に満たない場合は失格と</w:t>
      </w:r>
      <w:r w:rsidR="00DF3D10" w:rsidRPr="003D032B">
        <w:rPr>
          <w:rFonts w:hint="eastAsia"/>
        </w:rPr>
        <w:t>なります。</w:t>
      </w:r>
    </w:p>
    <w:p w14:paraId="4C427645" w14:textId="77777777" w:rsidR="008957C0" w:rsidRPr="003D032B" w:rsidRDefault="008957C0" w:rsidP="008957C0">
      <w:pPr>
        <w:ind w:left="991" w:hangingChars="472" w:hanging="991"/>
      </w:pPr>
    </w:p>
    <w:p w14:paraId="478984F6" w14:textId="43184DF1" w:rsidR="005157EB" w:rsidRPr="003D032B" w:rsidRDefault="005157EB" w:rsidP="00933357">
      <w:r w:rsidRPr="003D032B">
        <w:rPr>
          <w:rFonts w:hint="eastAsia"/>
        </w:rPr>
        <w:t>（</w:t>
      </w:r>
      <w:r w:rsidR="00B75132" w:rsidRPr="003D032B">
        <w:rPr>
          <w:rFonts w:hint="eastAsia"/>
        </w:rPr>
        <w:t>３</w:t>
      </w:r>
      <w:r w:rsidRPr="003D032B">
        <w:rPr>
          <w:rFonts w:hint="eastAsia"/>
        </w:rPr>
        <w:t>）</w:t>
      </w:r>
      <w:r w:rsidR="00057958" w:rsidRPr="003D032B">
        <w:rPr>
          <w:rFonts w:hint="eastAsia"/>
        </w:rPr>
        <w:t xml:space="preserve">　</w:t>
      </w:r>
      <w:r w:rsidRPr="003D032B">
        <w:rPr>
          <w:rFonts w:hint="eastAsia"/>
        </w:rPr>
        <w:t>交付決定</w:t>
      </w:r>
    </w:p>
    <w:p w14:paraId="621655F9" w14:textId="79024006" w:rsidR="007C51E9" w:rsidRPr="003D032B" w:rsidRDefault="007C51E9" w:rsidP="00933357">
      <w:pPr>
        <w:ind w:leftChars="203" w:left="672" w:hangingChars="117" w:hanging="246"/>
      </w:pPr>
      <w:r w:rsidRPr="003D032B">
        <w:rPr>
          <w:rFonts w:hint="eastAsia"/>
        </w:rPr>
        <w:t>①</w:t>
      </w:r>
      <w:r w:rsidR="005157EB" w:rsidRPr="003D032B">
        <w:rPr>
          <w:rFonts w:hint="eastAsia"/>
        </w:rPr>
        <w:t>審査結果を踏まえ、</w:t>
      </w:r>
      <w:r w:rsidR="00006F1E" w:rsidRPr="003D032B">
        <w:rPr>
          <w:rFonts w:hint="eastAsia"/>
        </w:rPr>
        <w:t>上位</w:t>
      </w:r>
      <w:r w:rsidRPr="003D032B">
        <w:rPr>
          <w:rFonts w:hint="eastAsia"/>
        </w:rPr>
        <w:t>１事業者を補助金交付対象者とします。</w:t>
      </w:r>
    </w:p>
    <w:p w14:paraId="319DD778" w14:textId="3DB9AF4B" w:rsidR="00716382" w:rsidRPr="003D032B" w:rsidRDefault="007C51E9" w:rsidP="00933357">
      <w:pPr>
        <w:ind w:leftChars="203" w:left="672" w:hangingChars="117" w:hanging="246"/>
      </w:pPr>
      <w:r w:rsidRPr="003D032B">
        <w:rPr>
          <w:rFonts w:hint="eastAsia"/>
        </w:rPr>
        <w:t>②</w:t>
      </w:r>
      <w:r w:rsidR="005157EB" w:rsidRPr="003D032B">
        <w:rPr>
          <w:rFonts w:hint="eastAsia"/>
        </w:rPr>
        <w:t>審査結果は、</w:t>
      </w:r>
      <w:r w:rsidRPr="003D032B">
        <w:rPr>
          <w:rFonts w:hint="eastAsia"/>
        </w:rPr>
        <w:t>すべての</w:t>
      </w:r>
      <w:r w:rsidR="005157EB" w:rsidRPr="003D032B">
        <w:rPr>
          <w:rFonts w:hint="eastAsia"/>
        </w:rPr>
        <w:t>申請者へ通知します。</w:t>
      </w:r>
    </w:p>
    <w:p w14:paraId="2849CB36" w14:textId="6856093D" w:rsidR="007C51E9" w:rsidRPr="003D032B" w:rsidRDefault="007C51E9" w:rsidP="00933357">
      <w:pPr>
        <w:ind w:leftChars="203" w:left="672" w:hangingChars="117" w:hanging="246"/>
      </w:pPr>
      <w:r w:rsidRPr="003D032B">
        <w:rPr>
          <w:rFonts w:hint="eastAsia"/>
        </w:rPr>
        <w:t>③審査結果に関する質問や意義は一切受け付けません。</w:t>
      </w:r>
    </w:p>
    <w:p w14:paraId="79286423" w14:textId="77777777" w:rsidR="00321970" w:rsidRPr="003D032B" w:rsidRDefault="00321970" w:rsidP="005157EB"/>
    <w:p w14:paraId="0E5FF62A" w14:textId="22D304D8" w:rsidR="00692F87" w:rsidRPr="003D032B" w:rsidRDefault="008957C0" w:rsidP="005157EB">
      <w:r w:rsidRPr="003D032B">
        <w:rPr>
          <w:rFonts w:hint="eastAsia"/>
        </w:rPr>
        <w:t>９</w:t>
      </w:r>
      <w:r w:rsidR="00692F87" w:rsidRPr="003D032B">
        <w:rPr>
          <w:rFonts w:hint="eastAsia"/>
        </w:rPr>
        <w:t xml:space="preserve">　事業実施</w:t>
      </w:r>
      <w:r w:rsidR="00C6226A" w:rsidRPr="003D032B">
        <w:rPr>
          <w:rFonts w:hint="eastAsia"/>
        </w:rPr>
        <w:t>及び</w:t>
      </w:r>
      <w:r w:rsidR="00692F87" w:rsidRPr="003D032B">
        <w:rPr>
          <w:rFonts w:hint="eastAsia"/>
        </w:rPr>
        <w:t>実績報告</w:t>
      </w:r>
    </w:p>
    <w:p w14:paraId="12736CEC" w14:textId="77777777" w:rsidR="00692F87" w:rsidRPr="003D032B" w:rsidRDefault="00692F87" w:rsidP="00B27B76">
      <w:r w:rsidRPr="003D032B">
        <w:rPr>
          <w:rFonts w:hint="eastAsia"/>
        </w:rPr>
        <w:t>補助事業完了後、補助事業が完了した日から起算して</w:t>
      </w:r>
      <w:r w:rsidRPr="003D032B">
        <w:t>30日以内又は令和９年３月31日のいずれか早い日までに、実績報告書及び関係書類を提出してください。</w:t>
      </w:r>
    </w:p>
    <w:p w14:paraId="35E243DC" w14:textId="77777777" w:rsidR="00321970" w:rsidRPr="003D032B" w:rsidRDefault="00321970" w:rsidP="00692F87"/>
    <w:p w14:paraId="71264E08" w14:textId="582654C9" w:rsidR="00692F87" w:rsidRPr="003D032B" w:rsidRDefault="008957C0" w:rsidP="00692F87">
      <w:r w:rsidRPr="003D032B">
        <w:rPr>
          <w:rFonts w:hint="eastAsia"/>
        </w:rPr>
        <w:t>10</w:t>
      </w:r>
      <w:r w:rsidR="00692F87" w:rsidRPr="003D032B">
        <w:rPr>
          <w:rFonts w:hint="eastAsia"/>
        </w:rPr>
        <w:t xml:space="preserve">　補助金の交付</w:t>
      </w:r>
    </w:p>
    <w:p w14:paraId="6A4A302C" w14:textId="053AAD76" w:rsidR="008957C0" w:rsidRPr="003D032B" w:rsidRDefault="008957C0" w:rsidP="00933357">
      <w:pPr>
        <w:ind w:leftChars="68" w:left="567" w:hangingChars="202" w:hanging="424"/>
      </w:pPr>
      <w:r w:rsidRPr="003D032B">
        <w:rPr>
          <w:rFonts w:hint="eastAsia"/>
        </w:rPr>
        <w:t>(１)　実績報告</w:t>
      </w:r>
      <w:r w:rsidR="00735FE8" w:rsidRPr="003D032B">
        <w:rPr>
          <w:rFonts w:hint="eastAsia"/>
        </w:rPr>
        <w:t>書</w:t>
      </w:r>
      <w:r w:rsidRPr="003D032B">
        <w:rPr>
          <w:rFonts w:hint="eastAsia"/>
        </w:rPr>
        <w:t>の内容を精査し、審査結果を踏まえ、補助金等交付確定通知書により通知します。</w:t>
      </w:r>
    </w:p>
    <w:p w14:paraId="5034ABF7" w14:textId="1FF62654" w:rsidR="008957C0" w:rsidRPr="003D032B" w:rsidRDefault="008957C0" w:rsidP="00933357">
      <w:pPr>
        <w:ind w:leftChars="68" w:left="567" w:hangingChars="202" w:hanging="424"/>
      </w:pPr>
      <w:r w:rsidRPr="003D032B">
        <w:t>(</w:t>
      </w:r>
      <w:r w:rsidRPr="003D032B">
        <w:rPr>
          <w:rFonts w:hint="eastAsia"/>
        </w:rPr>
        <w:t>２</w:t>
      </w:r>
      <w:r w:rsidRPr="003D032B">
        <w:t>)</w:t>
      </w:r>
      <w:r w:rsidRPr="003D032B">
        <w:rPr>
          <w:rFonts w:hint="eastAsia"/>
        </w:rPr>
        <w:t xml:space="preserve">　通知後請求書を提出</w:t>
      </w:r>
      <w:r w:rsidR="00EE1999">
        <w:rPr>
          <w:rFonts w:hint="eastAsia"/>
        </w:rPr>
        <w:t>して</w:t>
      </w:r>
      <w:r w:rsidRPr="003D032B">
        <w:rPr>
          <w:rFonts w:hint="eastAsia"/>
        </w:rPr>
        <w:t>ください。</w:t>
      </w:r>
    </w:p>
    <w:p w14:paraId="658C80DD" w14:textId="62F16145" w:rsidR="00692F87" w:rsidRPr="003D032B" w:rsidRDefault="008957C0" w:rsidP="00933357">
      <w:pPr>
        <w:ind w:leftChars="68" w:left="567" w:hangingChars="202" w:hanging="424"/>
      </w:pPr>
      <w:r w:rsidRPr="003D032B">
        <w:rPr>
          <w:rFonts w:hint="eastAsia"/>
        </w:rPr>
        <w:t xml:space="preserve">(３)　</w:t>
      </w:r>
      <w:r w:rsidR="000A0B1C" w:rsidRPr="003D032B">
        <w:rPr>
          <w:rFonts w:hint="eastAsia"/>
        </w:rPr>
        <w:t>請求書に記載された口座に補助金を</w:t>
      </w:r>
      <w:r w:rsidR="00735FE8" w:rsidRPr="003D032B">
        <w:rPr>
          <w:rFonts w:hint="eastAsia"/>
        </w:rPr>
        <w:t>振込みます</w:t>
      </w:r>
      <w:r w:rsidR="000A0B1C" w:rsidRPr="003D032B">
        <w:rPr>
          <w:rFonts w:hint="eastAsia"/>
        </w:rPr>
        <w:t>。</w:t>
      </w:r>
      <w:r w:rsidRPr="003D032B">
        <w:t xml:space="preserve"> </w:t>
      </w:r>
    </w:p>
    <w:p w14:paraId="1C0A1402" w14:textId="77777777" w:rsidR="00321970" w:rsidRPr="003D032B" w:rsidRDefault="00321970" w:rsidP="00692F87"/>
    <w:p w14:paraId="480B3FC1" w14:textId="469D816C" w:rsidR="00692F87" w:rsidRPr="003D032B" w:rsidRDefault="000A0B1C" w:rsidP="00692F87">
      <w:r w:rsidRPr="003D032B">
        <w:rPr>
          <w:rFonts w:hint="eastAsia"/>
        </w:rPr>
        <w:lastRenderedPageBreak/>
        <w:t>11</w:t>
      </w:r>
      <w:r w:rsidR="00692F87" w:rsidRPr="003D032B">
        <w:rPr>
          <w:rFonts w:hint="eastAsia"/>
        </w:rPr>
        <w:t xml:space="preserve">　留意事項</w:t>
      </w:r>
    </w:p>
    <w:p w14:paraId="7299BCBB" w14:textId="0285C5A1" w:rsidR="00692F87" w:rsidRPr="003D032B" w:rsidRDefault="00057958" w:rsidP="00057958">
      <w:pPr>
        <w:ind w:firstLineChars="150" w:firstLine="315"/>
      </w:pPr>
      <w:r w:rsidRPr="003D032B">
        <w:rPr>
          <w:rFonts w:hint="eastAsia"/>
        </w:rPr>
        <w:t xml:space="preserve">(１)　</w:t>
      </w:r>
      <w:r w:rsidR="00692F87" w:rsidRPr="003D032B">
        <w:rPr>
          <w:rFonts w:hint="eastAsia"/>
        </w:rPr>
        <w:t>交付決定前に着手した経費は補助対象になりません。</w:t>
      </w:r>
    </w:p>
    <w:p w14:paraId="0EEA482C" w14:textId="60FB60EB" w:rsidR="00692F87" w:rsidRPr="003D032B" w:rsidRDefault="00057958" w:rsidP="00057958">
      <w:pPr>
        <w:ind w:firstLineChars="150" w:firstLine="315"/>
      </w:pPr>
      <w:r w:rsidRPr="003D032B">
        <w:t>(</w:t>
      </w:r>
      <w:r w:rsidRPr="003D032B">
        <w:rPr>
          <w:rFonts w:hint="eastAsia"/>
        </w:rPr>
        <w:t>２</w:t>
      </w:r>
      <w:r w:rsidRPr="003D032B">
        <w:t>)</w:t>
      </w:r>
      <w:r w:rsidRPr="003D032B">
        <w:rPr>
          <w:rFonts w:hint="eastAsia"/>
        </w:rPr>
        <w:t xml:space="preserve">　</w:t>
      </w:r>
      <w:r w:rsidR="00692F87" w:rsidRPr="003D032B">
        <w:rPr>
          <w:rFonts w:hint="eastAsia"/>
        </w:rPr>
        <w:t>交付決定後に事業内容を変更する場合は、必ず事前に承認を受けてください。</w:t>
      </w:r>
    </w:p>
    <w:p w14:paraId="0F0CFF61" w14:textId="69CC18D9" w:rsidR="00692F87" w:rsidRPr="003D032B" w:rsidRDefault="00057958" w:rsidP="00F97F13">
      <w:pPr>
        <w:ind w:leftChars="149" w:left="706" w:hangingChars="187" w:hanging="393"/>
      </w:pPr>
      <w:r w:rsidRPr="003D032B">
        <w:t>(</w:t>
      </w:r>
      <w:r w:rsidRPr="003D032B">
        <w:rPr>
          <w:rFonts w:hint="eastAsia"/>
        </w:rPr>
        <w:t>３</w:t>
      </w:r>
      <w:r w:rsidRPr="003D032B">
        <w:t>)</w:t>
      </w:r>
      <w:r w:rsidRPr="003D032B">
        <w:rPr>
          <w:rFonts w:hint="eastAsia"/>
        </w:rPr>
        <w:t xml:space="preserve">　</w:t>
      </w:r>
      <w:r w:rsidR="00692F87" w:rsidRPr="003D032B">
        <w:rPr>
          <w:rFonts w:hint="eastAsia"/>
        </w:rPr>
        <w:t>交付確定後も、一定期間、市外転出や事業中止等があった場合は補助金の返還を求めることがあります。</w:t>
      </w:r>
      <w:r w:rsidR="00C6226A" w:rsidRPr="003D032B">
        <w:rPr>
          <w:rFonts w:hint="eastAsia"/>
        </w:rPr>
        <w:t>また、補助金の交付を受けた年度の翌年度から起算し、</w:t>
      </w:r>
      <w:r w:rsidR="00692F87" w:rsidRPr="003D032B">
        <w:rPr>
          <w:rFonts w:hint="eastAsia"/>
        </w:rPr>
        <w:t>３年間は、事業成果について報告を求</w:t>
      </w:r>
      <w:r w:rsidR="00F97F13" w:rsidRPr="003D032B">
        <w:rPr>
          <w:rFonts w:hint="eastAsia"/>
        </w:rPr>
        <w:t>めま</w:t>
      </w:r>
      <w:r w:rsidR="00692F87" w:rsidRPr="003D032B">
        <w:rPr>
          <w:rFonts w:hint="eastAsia"/>
        </w:rPr>
        <w:t>す。</w:t>
      </w:r>
    </w:p>
    <w:p w14:paraId="0741CD72" w14:textId="77777777" w:rsidR="00F97F13" w:rsidRPr="003D032B" w:rsidRDefault="00F97F13" w:rsidP="00F97F13">
      <w:pPr>
        <w:ind w:leftChars="149" w:left="706" w:hangingChars="187" w:hanging="393"/>
      </w:pPr>
    </w:p>
    <w:p w14:paraId="2DAC5719" w14:textId="3F9CF40E" w:rsidR="00692F87" w:rsidRPr="003D032B" w:rsidRDefault="000A0B1C" w:rsidP="00692F87">
      <w:r w:rsidRPr="003D032B">
        <w:rPr>
          <w:rFonts w:hint="eastAsia"/>
        </w:rPr>
        <w:t>12</w:t>
      </w:r>
      <w:r w:rsidR="00692F87" w:rsidRPr="003D032B">
        <w:rPr>
          <w:rFonts w:hint="eastAsia"/>
        </w:rPr>
        <w:t xml:space="preserve">　問い合わせ先</w:t>
      </w:r>
    </w:p>
    <w:p w14:paraId="47962E9A" w14:textId="74D804F0" w:rsidR="00692F87" w:rsidRPr="003D032B" w:rsidRDefault="00692F87" w:rsidP="00F97F13">
      <w:pPr>
        <w:ind w:firstLineChars="100" w:firstLine="210"/>
      </w:pPr>
      <w:r w:rsidRPr="003D032B">
        <w:rPr>
          <w:rFonts w:hint="eastAsia"/>
        </w:rPr>
        <w:t>串間市</w:t>
      </w:r>
      <w:r w:rsidR="00F97F13" w:rsidRPr="003D032B">
        <w:rPr>
          <w:rFonts w:hint="eastAsia"/>
        </w:rPr>
        <w:t xml:space="preserve">　</w:t>
      </w:r>
      <w:r w:rsidRPr="003D032B">
        <w:t>商工観光スポーツランド推進課</w:t>
      </w:r>
      <w:r w:rsidR="00F97F13" w:rsidRPr="003D032B">
        <w:rPr>
          <w:rFonts w:hint="eastAsia"/>
        </w:rPr>
        <w:t xml:space="preserve">　</w:t>
      </w:r>
      <w:r w:rsidRPr="003D032B">
        <w:t>商工係</w:t>
      </w:r>
    </w:p>
    <w:p w14:paraId="546961F6" w14:textId="28733BC5" w:rsidR="00692F87" w:rsidRPr="003D032B" w:rsidRDefault="00692F87" w:rsidP="00F97F13">
      <w:pPr>
        <w:ind w:firstLineChars="100" w:firstLine="210"/>
      </w:pPr>
      <w:r w:rsidRPr="003D032B">
        <w:rPr>
          <w:rFonts w:hint="eastAsia"/>
        </w:rPr>
        <w:t>電話：</w:t>
      </w:r>
      <w:r w:rsidRPr="003D032B">
        <w:t>0987-</w:t>
      </w:r>
      <w:r w:rsidRPr="003D032B">
        <w:rPr>
          <w:rFonts w:hint="eastAsia"/>
        </w:rPr>
        <w:t>55</w:t>
      </w:r>
      <w:r w:rsidRPr="003D032B">
        <w:t>-</w:t>
      </w:r>
      <w:r w:rsidRPr="003D032B">
        <w:rPr>
          <w:rFonts w:hint="eastAsia"/>
        </w:rPr>
        <w:t>1127</w:t>
      </w:r>
    </w:p>
    <w:sectPr w:rsidR="00692F87" w:rsidRPr="003D03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87"/>
    <w:rsid w:val="000000C9"/>
    <w:rsid w:val="00006802"/>
    <w:rsid w:val="00006F1E"/>
    <w:rsid w:val="00025784"/>
    <w:rsid w:val="00057958"/>
    <w:rsid w:val="00083127"/>
    <w:rsid w:val="00092091"/>
    <w:rsid w:val="000A0B1C"/>
    <w:rsid w:val="000C56D6"/>
    <w:rsid w:val="000D4347"/>
    <w:rsid w:val="00125A33"/>
    <w:rsid w:val="00177393"/>
    <w:rsid w:val="001A5FB3"/>
    <w:rsid w:val="001C17FE"/>
    <w:rsid w:val="00321970"/>
    <w:rsid w:val="00342448"/>
    <w:rsid w:val="00343B52"/>
    <w:rsid w:val="00386217"/>
    <w:rsid w:val="003D032B"/>
    <w:rsid w:val="00403888"/>
    <w:rsid w:val="0047615B"/>
    <w:rsid w:val="005157EB"/>
    <w:rsid w:val="0052319B"/>
    <w:rsid w:val="00530C1C"/>
    <w:rsid w:val="00534A9E"/>
    <w:rsid w:val="0055156E"/>
    <w:rsid w:val="00692AAA"/>
    <w:rsid w:val="00692F87"/>
    <w:rsid w:val="006B631D"/>
    <w:rsid w:val="00716382"/>
    <w:rsid w:val="00735FE8"/>
    <w:rsid w:val="007B0B40"/>
    <w:rsid w:val="007C51E9"/>
    <w:rsid w:val="00813174"/>
    <w:rsid w:val="008957C0"/>
    <w:rsid w:val="008A5919"/>
    <w:rsid w:val="008A5FD8"/>
    <w:rsid w:val="008C507B"/>
    <w:rsid w:val="008E6F1F"/>
    <w:rsid w:val="00933357"/>
    <w:rsid w:val="00937AF9"/>
    <w:rsid w:val="0095476E"/>
    <w:rsid w:val="0096288B"/>
    <w:rsid w:val="009C4D02"/>
    <w:rsid w:val="00A83980"/>
    <w:rsid w:val="00A85D7C"/>
    <w:rsid w:val="00B26D96"/>
    <w:rsid w:val="00B27B76"/>
    <w:rsid w:val="00B75132"/>
    <w:rsid w:val="00BA0C93"/>
    <w:rsid w:val="00BD31B2"/>
    <w:rsid w:val="00C04404"/>
    <w:rsid w:val="00C6226A"/>
    <w:rsid w:val="00C62B6E"/>
    <w:rsid w:val="00D14A25"/>
    <w:rsid w:val="00D7314F"/>
    <w:rsid w:val="00D76B39"/>
    <w:rsid w:val="00D924F0"/>
    <w:rsid w:val="00DF3D10"/>
    <w:rsid w:val="00EB4F38"/>
    <w:rsid w:val="00EC5EA2"/>
    <w:rsid w:val="00EE1999"/>
    <w:rsid w:val="00EF1200"/>
    <w:rsid w:val="00F35B60"/>
    <w:rsid w:val="00F75E7F"/>
    <w:rsid w:val="00F85A3E"/>
    <w:rsid w:val="00F97F13"/>
    <w:rsid w:val="00FC1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5696D0"/>
  <w15:chartTrackingRefBased/>
  <w15:docId w15:val="{93FF3FA5-7228-45C8-A004-9ADF3A6C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2F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92F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92F8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92F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92F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92F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92F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92F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92F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2F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2F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2F8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92F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2F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2F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2F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2F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2F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2F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92F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F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92F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F87"/>
    <w:pPr>
      <w:spacing w:before="160" w:after="160"/>
      <w:jc w:val="center"/>
    </w:pPr>
    <w:rPr>
      <w:i/>
      <w:iCs/>
      <w:color w:val="404040" w:themeColor="text1" w:themeTint="BF"/>
    </w:rPr>
  </w:style>
  <w:style w:type="character" w:customStyle="1" w:styleId="a8">
    <w:name w:val="引用文 (文字)"/>
    <w:basedOn w:val="a0"/>
    <w:link w:val="a7"/>
    <w:uiPriority w:val="29"/>
    <w:rsid w:val="00692F87"/>
    <w:rPr>
      <w:i/>
      <w:iCs/>
      <w:color w:val="404040" w:themeColor="text1" w:themeTint="BF"/>
    </w:rPr>
  </w:style>
  <w:style w:type="paragraph" w:styleId="a9">
    <w:name w:val="List Paragraph"/>
    <w:basedOn w:val="a"/>
    <w:uiPriority w:val="34"/>
    <w:qFormat/>
    <w:rsid w:val="00692F87"/>
    <w:pPr>
      <w:ind w:left="720"/>
      <w:contextualSpacing/>
    </w:pPr>
  </w:style>
  <w:style w:type="character" w:styleId="21">
    <w:name w:val="Intense Emphasis"/>
    <w:basedOn w:val="a0"/>
    <w:uiPriority w:val="21"/>
    <w:qFormat/>
    <w:rsid w:val="00692F87"/>
    <w:rPr>
      <w:i/>
      <w:iCs/>
      <w:color w:val="0F4761" w:themeColor="accent1" w:themeShade="BF"/>
    </w:rPr>
  </w:style>
  <w:style w:type="paragraph" w:styleId="22">
    <w:name w:val="Intense Quote"/>
    <w:basedOn w:val="a"/>
    <w:next w:val="a"/>
    <w:link w:val="23"/>
    <w:uiPriority w:val="30"/>
    <w:qFormat/>
    <w:rsid w:val="00692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92F87"/>
    <w:rPr>
      <w:i/>
      <w:iCs/>
      <w:color w:val="0F4761" w:themeColor="accent1" w:themeShade="BF"/>
    </w:rPr>
  </w:style>
  <w:style w:type="character" w:styleId="24">
    <w:name w:val="Intense Reference"/>
    <w:basedOn w:val="a0"/>
    <w:uiPriority w:val="32"/>
    <w:qFormat/>
    <w:rsid w:val="00692F87"/>
    <w:rPr>
      <w:b/>
      <w:bCs/>
      <w:smallCaps/>
      <w:color w:val="0F4761" w:themeColor="accent1" w:themeShade="BF"/>
      <w:spacing w:val="5"/>
    </w:rPr>
  </w:style>
  <w:style w:type="table" w:styleId="aa">
    <w:name w:val="Table Grid"/>
    <w:basedOn w:val="a1"/>
    <w:rsid w:val="00321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4347"/>
    <w:pPr>
      <w:widowControl w:val="0"/>
      <w:autoSpaceDE w:val="0"/>
      <w:autoSpaceDN w:val="0"/>
      <w:adjustRightInd w:val="0"/>
    </w:pPr>
    <w:rPr>
      <w:rFonts w:ascii="ＭＳ 明朝" w:eastAsia="ＭＳ 明朝" w:hAnsi="ＭＳ 明朝" w:cs="Times New Roman"/>
      <w:color w:val="000000"/>
      <w:kern w:val="0"/>
      <w:sz w:val="24"/>
      <w:szCs w:val="20"/>
      <w14:ligatures w14:val="none"/>
    </w:rPr>
  </w:style>
  <w:style w:type="character" w:styleId="ab">
    <w:name w:val="annotation reference"/>
    <w:basedOn w:val="a0"/>
    <w:uiPriority w:val="99"/>
    <w:semiHidden/>
    <w:unhideWhenUsed/>
    <w:rsid w:val="00006F1E"/>
    <w:rPr>
      <w:sz w:val="18"/>
      <w:szCs w:val="18"/>
    </w:rPr>
  </w:style>
  <w:style w:type="paragraph" w:styleId="ac">
    <w:name w:val="annotation text"/>
    <w:basedOn w:val="a"/>
    <w:link w:val="ad"/>
    <w:uiPriority w:val="99"/>
    <w:unhideWhenUsed/>
    <w:rsid w:val="00006F1E"/>
  </w:style>
  <w:style w:type="character" w:customStyle="1" w:styleId="ad">
    <w:name w:val="コメント文字列 (文字)"/>
    <w:basedOn w:val="a0"/>
    <w:link w:val="ac"/>
    <w:uiPriority w:val="99"/>
    <w:rsid w:val="00006F1E"/>
  </w:style>
  <w:style w:type="paragraph" w:styleId="ae">
    <w:name w:val="annotation subject"/>
    <w:basedOn w:val="ac"/>
    <w:next w:val="ac"/>
    <w:link w:val="af"/>
    <w:uiPriority w:val="99"/>
    <w:semiHidden/>
    <w:unhideWhenUsed/>
    <w:rsid w:val="00006F1E"/>
    <w:rPr>
      <w:b/>
      <w:bCs/>
    </w:rPr>
  </w:style>
  <w:style w:type="character" w:customStyle="1" w:styleId="af">
    <w:name w:val="コメント内容 (文字)"/>
    <w:basedOn w:val="ad"/>
    <w:link w:val="ae"/>
    <w:uiPriority w:val="99"/>
    <w:semiHidden/>
    <w:rsid w:val="00006F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E6710-96A7-4FCA-9B08-3B060C64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337</Words>
  <Characters>1923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瀬戸口 浩貴 (Setoguchi Hiroki)</dc:creator>
  <cp:keywords/>
  <dc:description/>
  <cp:lastModifiedBy>瀬戸口 浩貴 (Setoguchi Hiroki)</cp:lastModifiedBy>
  <cp:revision>10</cp:revision>
  <cp:lastPrinted>2026-04-28T03:27:00Z</cp:lastPrinted>
  <dcterms:created xsi:type="dcterms:W3CDTF">2026-04-28T02:41:00Z</dcterms:created>
  <dcterms:modified xsi:type="dcterms:W3CDTF">2026-04-30T07:53:00Z</dcterms:modified>
</cp:coreProperties>
</file>