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串間市教育委員会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（申請者）住所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</w:t>
      </w:r>
    </w:p>
    <w:p>
      <w:pPr>
        <w:pStyle w:val="0"/>
        <w:ind w:firstLine="5760" w:firstLineChars="2400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埋蔵文化財包蔵地の確認について（依頼）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下記の場所について、埋蔵文化財包蔵地の該当の有無について確認をお願いします。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１．地　　番　　　　串間市　　　　　　　　　　　　　　　番地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２．面　　積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３．周辺地図　　　　別添のとおり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４．目　　的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3704590</wp:posOffset>
                </wp:positionH>
                <wp:positionV relativeFrom="page">
                  <wp:posOffset>8781415</wp:posOffset>
                </wp:positionV>
                <wp:extent cx="2475230" cy="177228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7523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（担当者連絡先）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所属：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691.45pt;mso-position-vertical-relative:page;mso-position-horizontal-relative:text;v-text-anchor:top;position:absolute;height:139.55000000000001pt;mso-wrap-distance-top:0pt;width:194.9pt;mso-wrap-distance-left:9pt;margin-left:291.7pt;z-index:2;" o:spid="_x0000_s1026" o:allowincell="f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（担当者連絡先）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所属：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氏名：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電話：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111</Words>
  <Characters>199</Characters>
  <Application>JUST Note</Application>
  <Lines>1</Lines>
  <Paragraphs>1</Paragraphs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安永　直</dc:creator>
  <cp:lastModifiedBy>秋田　優</cp:lastModifiedBy>
  <cp:lastPrinted>2019-11-14T04:33:00Z</cp:lastPrinted>
  <dcterms:created xsi:type="dcterms:W3CDTF">2020-12-03T05:24:00Z</dcterms:created>
  <dcterms:modified xsi:type="dcterms:W3CDTF">2020-12-03T05:27:54Z</dcterms:modified>
  <cp:revision>2</cp:revision>
</cp:coreProperties>
</file>